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85"/>
        <w:bidiVisual/>
        <w:tblW w:w="5000" w:type="pct"/>
        <w:tblLook w:val="01E0" w:firstRow="1" w:lastRow="1" w:firstColumn="1" w:lastColumn="1" w:noHBand="0" w:noVBand="0"/>
      </w:tblPr>
      <w:tblGrid>
        <w:gridCol w:w="3743"/>
        <w:gridCol w:w="2606"/>
        <w:gridCol w:w="3494"/>
      </w:tblGrid>
      <w:tr w:rsidR="00412A44" w:rsidRPr="004C67CB" w:rsidTr="003E13C3">
        <w:tc>
          <w:tcPr>
            <w:tcW w:w="1901" w:type="pct"/>
          </w:tcPr>
          <w:p w:rsidR="00412A44" w:rsidRPr="008063D2" w:rsidRDefault="003E13C3" w:rsidP="00986437">
            <w:pPr>
              <w:widowControl w:val="0"/>
              <w:spacing w:after="0" w:line="240" w:lineRule="auto"/>
              <w:jc w:val="lowKashida"/>
              <w:rPr>
                <w:rFonts w:cs="B Lotus"/>
                <w:b/>
                <w:bCs/>
                <w:color w:val="000000"/>
                <w:spacing w:val="-4"/>
                <w:sz w:val="24"/>
                <w:szCs w:val="24"/>
              </w:rPr>
            </w:pPr>
            <w:r>
              <w:rPr>
                <w:rFonts w:cs="B Lotus" w:hint="cs"/>
                <w:b/>
                <w:bCs/>
                <w:color w:val="000000"/>
                <w:spacing w:val="-4"/>
                <w:sz w:val="24"/>
                <w:szCs w:val="24"/>
                <w:rtl/>
              </w:rPr>
              <w:t xml:space="preserve"> </w:t>
            </w:r>
            <w:r w:rsidR="00412A44" w:rsidRPr="008063D2">
              <w:rPr>
                <w:rFonts w:cs="B Lotus"/>
                <w:b/>
                <w:bCs/>
                <w:color w:val="000000"/>
                <w:spacing w:val="-4"/>
                <w:sz w:val="24"/>
                <w:szCs w:val="24"/>
                <w:rtl/>
              </w:rPr>
              <w:t>دوره</w:t>
            </w:r>
            <w:r w:rsidR="005746C1">
              <w:rPr>
                <w:rFonts w:cs="B Lotus" w:hint="cs"/>
                <w:b/>
                <w:bCs/>
                <w:color w:val="000000"/>
                <w:spacing w:val="-4"/>
                <w:sz w:val="24"/>
                <w:szCs w:val="24"/>
                <w:rtl/>
              </w:rPr>
              <w:t xml:space="preserve"> </w:t>
            </w:r>
            <w:r w:rsidR="00FE5BBA">
              <w:rPr>
                <w:rFonts w:cs="B Lotus" w:hint="cs"/>
                <w:b/>
                <w:bCs/>
                <w:color w:val="000000"/>
                <w:spacing w:val="-4"/>
                <w:sz w:val="24"/>
                <w:szCs w:val="24"/>
                <w:rtl/>
              </w:rPr>
              <w:t>ياز</w:t>
            </w:r>
            <w:r w:rsidR="00236BF7">
              <w:rPr>
                <w:rFonts w:cs="B Lotus" w:hint="cs"/>
                <w:b/>
                <w:bCs/>
                <w:color w:val="000000"/>
                <w:spacing w:val="-4"/>
                <w:sz w:val="24"/>
                <w:szCs w:val="24"/>
                <w:rtl/>
              </w:rPr>
              <w:t>دهم</w:t>
            </w:r>
            <w:r w:rsidR="005746C1">
              <w:rPr>
                <w:rFonts w:cs="B Lotus" w:hint="cs"/>
                <w:b/>
                <w:bCs/>
                <w:color w:val="000000"/>
                <w:spacing w:val="-4"/>
                <w:sz w:val="24"/>
                <w:szCs w:val="24"/>
                <w:rtl/>
              </w:rPr>
              <w:t xml:space="preserve"> </w:t>
            </w:r>
            <w:r w:rsidR="00986437">
              <w:rPr>
                <w:rFonts w:ascii="Times New Roman" w:hAnsi="Times New Roman" w:cs="Times New Roman" w:hint="cs"/>
                <w:b/>
                <w:bCs/>
                <w:color w:val="000000"/>
                <w:spacing w:val="-4"/>
                <w:sz w:val="24"/>
                <w:szCs w:val="24"/>
                <w:rtl/>
              </w:rPr>
              <w:t>–</w:t>
            </w:r>
            <w:r w:rsidR="00412A44" w:rsidRPr="008063D2">
              <w:rPr>
                <w:rFonts w:cs="B Lotus"/>
                <w:b/>
                <w:bCs/>
                <w:color w:val="000000"/>
                <w:spacing w:val="-4"/>
                <w:sz w:val="24"/>
                <w:szCs w:val="24"/>
                <w:rtl/>
              </w:rPr>
              <w:t xml:space="preserve"> </w:t>
            </w:r>
            <w:r w:rsidR="00777EC6">
              <w:rPr>
                <w:rFonts w:cs="B Lotus" w:hint="cs"/>
                <w:b/>
                <w:bCs/>
                <w:color w:val="000000"/>
                <w:spacing w:val="-4"/>
                <w:sz w:val="24"/>
                <w:szCs w:val="24"/>
                <w:rtl/>
              </w:rPr>
              <w:t>سال س</w:t>
            </w:r>
            <w:r w:rsidR="00986437">
              <w:rPr>
                <w:rFonts w:cs="B Lotus" w:hint="cs"/>
                <w:b/>
                <w:bCs/>
                <w:color w:val="000000"/>
                <w:spacing w:val="-4"/>
                <w:sz w:val="24"/>
                <w:szCs w:val="24"/>
                <w:rtl/>
              </w:rPr>
              <w:t>وم</w:t>
            </w:r>
          </w:p>
        </w:tc>
        <w:tc>
          <w:tcPr>
            <w:tcW w:w="1324" w:type="pct"/>
          </w:tcPr>
          <w:p w:rsidR="00412A44" w:rsidRPr="008063D2" w:rsidRDefault="00412A44" w:rsidP="00761EB3">
            <w:pPr>
              <w:widowControl w:val="0"/>
              <w:tabs>
                <w:tab w:val="left" w:pos="567"/>
              </w:tabs>
              <w:spacing w:after="0" w:line="240" w:lineRule="auto"/>
              <w:ind w:firstLine="567"/>
              <w:jc w:val="lowKashida"/>
              <w:rPr>
                <w:rFonts w:cs="B Lotus"/>
                <w:b/>
                <w:bCs/>
                <w:color w:val="000000"/>
                <w:spacing w:val="-4"/>
                <w:sz w:val="24"/>
                <w:szCs w:val="24"/>
                <w:rtl/>
              </w:rPr>
            </w:pPr>
          </w:p>
        </w:tc>
        <w:tc>
          <w:tcPr>
            <w:tcW w:w="1775" w:type="pct"/>
          </w:tcPr>
          <w:p w:rsidR="00412A44" w:rsidRPr="008063D2" w:rsidRDefault="003E13C3" w:rsidP="00A729B4">
            <w:pPr>
              <w:widowControl w:val="0"/>
              <w:spacing w:after="0" w:line="240" w:lineRule="auto"/>
              <w:jc w:val="lowKashida"/>
              <w:rPr>
                <w:rFonts w:cs="B Lotus"/>
                <w:b/>
                <w:bCs/>
                <w:color w:val="000000"/>
                <w:spacing w:val="-4"/>
                <w:sz w:val="24"/>
                <w:szCs w:val="24"/>
                <w:rtl/>
              </w:rPr>
            </w:pPr>
            <w:r>
              <w:rPr>
                <w:rFonts w:cs="B Lotus" w:hint="cs"/>
                <w:b/>
                <w:bCs/>
                <w:color w:val="000000"/>
                <w:spacing w:val="-4"/>
                <w:sz w:val="24"/>
                <w:szCs w:val="24"/>
                <w:rtl/>
              </w:rPr>
              <w:t xml:space="preserve"> </w:t>
            </w:r>
            <w:r w:rsidR="00212289">
              <w:rPr>
                <w:rFonts w:cs="B Lotus" w:hint="cs"/>
                <w:b/>
                <w:bCs/>
                <w:color w:val="000000"/>
                <w:spacing w:val="-4"/>
                <w:sz w:val="24"/>
                <w:szCs w:val="24"/>
                <w:rtl/>
              </w:rPr>
              <w:t xml:space="preserve">         </w:t>
            </w:r>
            <w:r w:rsidR="00412A44" w:rsidRPr="008063D2">
              <w:rPr>
                <w:rFonts w:cs="B Lotus" w:hint="cs"/>
                <w:b/>
                <w:bCs/>
                <w:color w:val="000000"/>
                <w:spacing w:val="-4"/>
                <w:sz w:val="24"/>
                <w:szCs w:val="24"/>
                <w:rtl/>
              </w:rPr>
              <w:t>شماره</w:t>
            </w:r>
            <w:r w:rsidR="00F15750">
              <w:rPr>
                <w:rFonts w:cs="B Lotus" w:hint="cs"/>
                <w:b/>
                <w:bCs/>
                <w:color w:val="000000"/>
                <w:spacing w:val="-4"/>
                <w:sz w:val="24"/>
                <w:szCs w:val="24"/>
                <w:rtl/>
              </w:rPr>
              <w:t xml:space="preserve"> گزارش:</w:t>
            </w:r>
            <w:r w:rsidR="00727207">
              <w:rPr>
                <w:rFonts w:cs="B Lotus" w:hint="cs"/>
                <w:b/>
                <w:bCs/>
                <w:color w:val="000000"/>
                <w:spacing w:val="-4"/>
                <w:sz w:val="24"/>
                <w:szCs w:val="24"/>
                <w:rtl/>
              </w:rPr>
              <w:t xml:space="preserve"> </w:t>
            </w:r>
            <w:r w:rsidR="00117CE0">
              <w:rPr>
                <w:rFonts w:cs="B Lotus" w:hint="cs"/>
                <w:b/>
                <w:bCs/>
                <w:color w:val="000000"/>
                <w:spacing w:val="-4"/>
                <w:sz w:val="24"/>
                <w:szCs w:val="24"/>
                <w:rtl/>
              </w:rPr>
              <w:t>19</w:t>
            </w:r>
          </w:p>
        </w:tc>
      </w:tr>
      <w:tr w:rsidR="00412A44" w:rsidRPr="004C67CB" w:rsidTr="003E13C3">
        <w:tc>
          <w:tcPr>
            <w:tcW w:w="1901" w:type="pct"/>
          </w:tcPr>
          <w:p w:rsidR="00412A44" w:rsidRPr="008063D2" w:rsidRDefault="003E13C3" w:rsidP="00727207">
            <w:pPr>
              <w:widowControl w:val="0"/>
              <w:spacing w:after="0" w:line="240" w:lineRule="auto"/>
              <w:jc w:val="lowKashida"/>
              <w:rPr>
                <w:rFonts w:cs="B Lotus"/>
                <w:b/>
                <w:bCs/>
                <w:color w:val="000000"/>
                <w:spacing w:val="-4"/>
                <w:sz w:val="24"/>
                <w:szCs w:val="24"/>
                <w:rtl/>
              </w:rPr>
            </w:pPr>
            <w:r>
              <w:rPr>
                <w:rFonts w:cs="B Lotus" w:hint="cs"/>
                <w:b/>
                <w:bCs/>
                <w:color w:val="000000"/>
                <w:spacing w:val="-4"/>
                <w:sz w:val="24"/>
                <w:szCs w:val="24"/>
                <w:rtl/>
              </w:rPr>
              <w:t xml:space="preserve"> </w:t>
            </w:r>
            <w:r w:rsidR="00412A44" w:rsidRPr="008063D2">
              <w:rPr>
                <w:rFonts w:cs="B Lotus"/>
                <w:b/>
                <w:bCs/>
                <w:color w:val="000000"/>
                <w:spacing w:val="-4"/>
                <w:sz w:val="24"/>
                <w:szCs w:val="24"/>
                <w:rtl/>
              </w:rPr>
              <w:t>تاريخ چاپ</w:t>
            </w:r>
            <w:r w:rsidR="00E70A94">
              <w:rPr>
                <w:rFonts w:cs="B Lotus" w:hint="cs"/>
                <w:b/>
                <w:bCs/>
                <w:color w:val="000000"/>
                <w:spacing w:val="-4"/>
                <w:sz w:val="24"/>
                <w:szCs w:val="24"/>
                <w:rtl/>
              </w:rPr>
              <w:t>:</w:t>
            </w:r>
            <w:r w:rsidR="00412A44" w:rsidRPr="008063D2">
              <w:rPr>
                <w:rFonts w:cs="B Lotus"/>
                <w:b/>
                <w:bCs/>
                <w:color w:val="000000"/>
                <w:spacing w:val="-4"/>
                <w:sz w:val="24"/>
                <w:szCs w:val="24"/>
                <w:rtl/>
              </w:rPr>
              <w:t xml:space="preserve"> </w:t>
            </w:r>
            <w:r w:rsidR="00117CE0">
              <w:rPr>
                <w:rFonts w:cs="B Lotus" w:hint="cs"/>
                <w:b/>
                <w:bCs/>
                <w:color w:val="000000"/>
                <w:spacing w:val="-4"/>
                <w:sz w:val="24"/>
                <w:szCs w:val="24"/>
                <w:rtl/>
              </w:rPr>
              <w:t>27/1/1402</w:t>
            </w:r>
          </w:p>
        </w:tc>
        <w:tc>
          <w:tcPr>
            <w:tcW w:w="1324" w:type="pct"/>
          </w:tcPr>
          <w:p w:rsidR="00412A44" w:rsidRPr="008063D2" w:rsidRDefault="003E13C3" w:rsidP="00761EB3">
            <w:pPr>
              <w:widowControl w:val="0"/>
              <w:tabs>
                <w:tab w:val="left" w:pos="567"/>
              </w:tabs>
              <w:spacing w:after="0" w:line="240" w:lineRule="auto"/>
              <w:ind w:firstLine="567"/>
              <w:jc w:val="lowKashida"/>
              <w:rPr>
                <w:rFonts w:cs="B Lotus"/>
                <w:b/>
                <w:bCs/>
                <w:color w:val="000000"/>
                <w:spacing w:val="-4"/>
                <w:sz w:val="24"/>
                <w:szCs w:val="24"/>
                <w:rtl/>
              </w:rPr>
            </w:pPr>
            <w:r>
              <w:rPr>
                <w:rFonts w:cs="B Lotus" w:hint="cs"/>
                <w:b/>
                <w:bCs/>
                <w:color w:val="000000"/>
                <w:spacing w:val="-4"/>
                <w:sz w:val="24"/>
                <w:szCs w:val="24"/>
                <w:rtl/>
              </w:rPr>
              <w:t xml:space="preserve"> </w:t>
            </w:r>
          </w:p>
        </w:tc>
        <w:tc>
          <w:tcPr>
            <w:tcW w:w="1775" w:type="pct"/>
          </w:tcPr>
          <w:p w:rsidR="00412A44" w:rsidRPr="008063D2" w:rsidRDefault="003E13C3" w:rsidP="00A729B4">
            <w:pPr>
              <w:widowControl w:val="0"/>
              <w:spacing w:after="0" w:line="240" w:lineRule="auto"/>
              <w:jc w:val="lowKashida"/>
              <w:rPr>
                <w:rFonts w:cs="B Lotus"/>
                <w:b/>
                <w:bCs/>
                <w:color w:val="000000"/>
                <w:spacing w:val="-4"/>
                <w:sz w:val="24"/>
                <w:szCs w:val="24"/>
                <w:rtl/>
              </w:rPr>
            </w:pPr>
            <w:r>
              <w:rPr>
                <w:rFonts w:cs="B Lotus" w:hint="cs"/>
                <w:b/>
                <w:bCs/>
                <w:color w:val="000000"/>
                <w:spacing w:val="-4"/>
                <w:sz w:val="24"/>
                <w:szCs w:val="24"/>
                <w:rtl/>
              </w:rPr>
              <w:t xml:space="preserve"> </w:t>
            </w:r>
            <w:r w:rsidR="00212289">
              <w:rPr>
                <w:rFonts w:cs="B Lotus" w:hint="cs"/>
                <w:b/>
                <w:bCs/>
                <w:color w:val="000000"/>
                <w:spacing w:val="-4"/>
                <w:sz w:val="24"/>
                <w:szCs w:val="24"/>
                <w:rtl/>
              </w:rPr>
              <w:t xml:space="preserve">         </w:t>
            </w:r>
            <w:r w:rsidR="005746C1">
              <w:rPr>
                <w:rFonts w:cs="B Lotus" w:hint="cs"/>
                <w:b/>
                <w:bCs/>
                <w:color w:val="000000"/>
                <w:spacing w:val="-4"/>
                <w:sz w:val="24"/>
                <w:szCs w:val="24"/>
                <w:rtl/>
              </w:rPr>
              <w:t xml:space="preserve">رديف: </w:t>
            </w:r>
            <w:r w:rsidR="00117CE0">
              <w:rPr>
                <w:rFonts w:cs="B Lotus" w:hint="cs"/>
                <w:b/>
                <w:bCs/>
                <w:color w:val="000000"/>
                <w:spacing w:val="-4"/>
                <w:sz w:val="24"/>
                <w:szCs w:val="24"/>
                <w:rtl/>
              </w:rPr>
              <w:t>162</w:t>
            </w:r>
          </w:p>
        </w:tc>
      </w:tr>
    </w:tbl>
    <w:p w:rsidR="00412A44" w:rsidRPr="003E23DD" w:rsidRDefault="003E13C3" w:rsidP="00761EB3">
      <w:pPr>
        <w:widowControl w:val="0"/>
        <w:tabs>
          <w:tab w:val="left" w:pos="567"/>
        </w:tabs>
        <w:spacing w:after="0" w:line="240" w:lineRule="auto"/>
        <w:ind w:firstLine="567"/>
        <w:jc w:val="lowKashida"/>
        <w:rPr>
          <w:rFonts w:cs="B Lotus"/>
          <w:b/>
          <w:bCs/>
          <w:color w:val="000000"/>
          <w:spacing w:val="-4"/>
          <w:rtl/>
        </w:rPr>
      </w:pPr>
      <w:r>
        <w:rPr>
          <w:rFonts w:cs="B Lotus"/>
          <w:b/>
          <w:bCs/>
          <w:noProof/>
          <w:color w:val="000000"/>
          <w:spacing w:val="-4"/>
          <w:rtl/>
        </w:rPr>
        <w:drawing>
          <wp:anchor distT="0" distB="0" distL="114300" distR="114300" simplePos="0" relativeHeight="251657216" behindDoc="0" locked="0" layoutInCell="1" allowOverlap="1">
            <wp:simplePos x="0" y="0"/>
            <wp:positionH relativeFrom="column">
              <wp:posOffset>2650601</wp:posOffset>
            </wp:positionH>
            <wp:positionV relativeFrom="paragraph">
              <wp:posOffset>-16234</wp:posOffset>
            </wp:positionV>
            <wp:extent cx="839690" cy="1105231"/>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9690" cy="1105231"/>
                    </a:xfrm>
                    <a:prstGeom prst="rect">
                      <a:avLst/>
                    </a:prstGeom>
                    <a:noFill/>
                    <a:ln w="9525">
                      <a:noFill/>
                      <a:miter lim="800000"/>
                      <a:headEnd/>
                      <a:tailEnd/>
                    </a:ln>
                  </pic:spPr>
                </pic:pic>
              </a:graphicData>
            </a:graphic>
          </wp:anchor>
        </w:drawing>
      </w:r>
    </w:p>
    <w:p w:rsidR="00412A44" w:rsidRPr="003E23DD" w:rsidRDefault="00412A44" w:rsidP="00761EB3">
      <w:pPr>
        <w:widowControl w:val="0"/>
        <w:tabs>
          <w:tab w:val="left" w:pos="567"/>
        </w:tabs>
        <w:spacing w:after="0" w:line="240" w:lineRule="auto"/>
        <w:ind w:firstLine="567"/>
        <w:jc w:val="lowKashida"/>
        <w:rPr>
          <w:rFonts w:cs="B Lotus"/>
          <w:b/>
          <w:bCs/>
          <w:color w:val="000000"/>
          <w:spacing w:val="-4"/>
          <w:rtl/>
        </w:rPr>
      </w:pPr>
    </w:p>
    <w:p w:rsidR="00412A44" w:rsidRDefault="00412A44" w:rsidP="00761EB3">
      <w:pPr>
        <w:widowControl w:val="0"/>
        <w:tabs>
          <w:tab w:val="left" w:pos="567"/>
        </w:tabs>
        <w:spacing w:after="0" w:line="240" w:lineRule="auto"/>
        <w:ind w:firstLine="567"/>
        <w:jc w:val="lowKashida"/>
        <w:rPr>
          <w:rFonts w:cs="B Lotus"/>
          <w:b/>
          <w:bCs/>
          <w:color w:val="000000"/>
          <w:spacing w:val="-4"/>
          <w:rtl/>
        </w:rPr>
      </w:pPr>
    </w:p>
    <w:p w:rsidR="00412A44" w:rsidRDefault="00412A44" w:rsidP="00761EB3">
      <w:pPr>
        <w:widowControl w:val="0"/>
        <w:tabs>
          <w:tab w:val="left" w:pos="567"/>
        </w:tabs>
        <w:spacing w:after="0" w:line="240" w:lineRule="auto"/>
        <w:ind w:firstLine="567"/>
        <w:jc w:val="lowKashida"/>
        <w:rPr>
          <w:rFonts w:cs="B Lotus"/>
          <w:b/>
          <w:bCs/>
          <w:color w:val="000000"/>
          <w:spacing w:val="-4"/>
          <w:rtl/>
        </w:rPr>
      </w:pPr>
    </w:p>
    <w:p w:rsidR="003E13C3" w:rsidRPr="003E23DD" w:rsidRDefault="003E13C3" w:rsidP="00761EB3">
      <w:pPr>
        <w:widowControl w:val="0"/>
        <w:tabs>
          <w:tab w:val="left" w:pos="567"/>
        </w:tabs>
        <w:spacing w:after="0" w:line="240" w:lineRule="auto"/>
        <w:ind w:firstLine="567"/>
        <w:jc w:val="lowKashida"/>
        <w:rPr>
          <w:rFonts w:cs="B Lotus"/>
          <w:b/>
          <w:bCs/>
          <w:color w:val="000000"/>
          <w:spacing w:val="-4"/>
          <w:rtl/>
        </w:rPr>
      </w:pPr>
    </w:p>
    <w:p w:rsidR="00212289" w:rsidRDefault="00212289" w:rsidP="00236BF7">
      <w:pPr>
        <w:widowControl w:val="0"/>
        <w:spacing w:after="0" w:line="240" w:lineRule="auto"/>
        <w:jc w:val="center"/>
        <w:rPr>
          <w:rFonts w:cs="B Titr"/>
          <w:b/>
          <w:bCs/>
          <w:spacing w:val="-4"/>
          <w:sz w:val="28"/>
          <w:szCs w:val="28"/>
          <w:rtl/>
        </w:rPr>
      </w:pPr>
    </w:p>
    <w:p w:rsidR="00212289" w:rsidRDefault="00212289" w:rsidP="00236BF7">
      <w:pPr>
        <w:widowControl w:val="0"/>
        <w:spacing w:after="0" w:line="240" w:lineRule="auto"/>
        <w:jc w:val="center"/>
        <w:rPr>
          <w:rFonts w:cs="B Titr"/>
          <w:b/>
          <w:bCs/>
          <w:spacing w:val="-4"/>
          <w:sz w:val="28"/>
          <w:szCs w:val="28"/>
          <w:rtl/>
        </w:rPr>
      </w:pPr>
    </w:p>
    <w:p w:rsidR="00212289" w:rsidRDefault="00212289" w:rsidP="00236BF7">
      <w:pPr>
        <w:widowControl w:val="0"/>
        <w:spacing w:after="0" w:line="240" w:lineRule="auto"/>
        <w:jc w:val="center"/>
        <w:rPr>
          <w:rFonts w:cs="B Titr"/>
          <w:b/>
          <w:bCs/>
          <w:spacing w:val="-4"/>
          <w:sz w:val="28"/>
          <w:szCs w:val="28"/>
          <w:rtl/>
        </w:rPr>
      </w:pPr>
    </w:p>
    <w:p w:rsidR="00212289" w:rsidRDefault="00212289" w:rsidP="00236BF7">
      <w:pPr>
        <w:widowControl w:val="0"/>
        <w:spacing w:after="0" w:line="240" w:lineRule="auto"/>
        <w:jc w:val="center"/>
        <w:rPr>
          <w:rFonts w:cs="B Titr"/>
          <w:b/>
          <w:bCs/>
          <w:spacing w:val="-4"/>
          <w:sz w:val="28"/>
          <w:szCs w:val="28"/>
          <w:rtl/>
        </w:rPr>
      </w:pPr>
    </w:p>
    <w:p w:rsidR="00573EF0" w:rsidRPr="00272279" w:rsidRDefault="00412A44" w:rsidP="00573EF0">
      <w:pPr>
        <w:widowControl w:val="0"/>
        <w:spacing w:after="0" w:line="240" w:lineRule="auto"/>
        <w:jc w:val="center"/>
        <w:rPr>
          <w:rFonts w:cs="B Titr"/>
          <w:b/>
          <w:bCs/>
          <w:spacing w:val="-4"/>
          <w:sz w:val="30"/>
          <w:szCs w:val="30"/>
          <w:rtl/>
        </w:rPr>
      </w:pPr>
      <w:r w:rsidRPr="00272279">
        <w:rPr>
          <w:rFonts w:cs="B Titr" w:hint="cs"/>
          <w:b/>
          <w:bCs/>
          <w:spacing w:val="-4"/>
          <w:sz w:val="30"/>
          <w:szCs w:val="30"/>
          <w:rtl/>
        </w:rPr>
        <w:t xml:space="preserve">گزارش كميسيون </w:t>
      </w:r>
      <w:r w:rsidR="0067595A" w:rsidRPr="00272279">
        <w:rPr>
          <w:rFonts w:cs="B Titr" w:hint="cs"/>
          <w:b/>
          <w:bCs/>
          <w:spacing w:val="-4"/>
          <w:sz w:val="30"/>
          <w:szCs w:val="30"/>
          <w:rtl/>
        </w:rPr>
        <w:t>اصل نود</w:t>
      </w:r>
      <w:r w:rsidR="00573EF0" w:rsidRPr="00272279">
        <w:rPr>
          <w:rFonts w:cs="B Titr" w:hint="cs"/>
          <w:b/>
          <w:bCs/>
          <w:spacing w:val="-4"/>
          <w:sz w:val="30"/>
          <w:szCs w:val="30"/>
          <w:rtl/>
        </w:rPr>
        <w:t xml:space="preserve"> درخصوص </w:t>
      </w:r>
    </w:p>
    <w:p w:rsidR="00727207" w:rsidRDefault="006D3693" w:rsidP="00C34278">
      <w:pPr>
        <w:spacing w:after="0" w:line="240" w:lineRule="auto"/>
        <w:jc w:val="center"/>
        <w:rPr>
          <w:rFonts w:cs="B Lotus"/>
          <w:b/>
          <w:bCs/>
          <w:color w:val="000000"/>
          <w:spacing w:val="-4"/>
          <w:sz w:val="28"/>
          <w:szCs w:val="28"/>
          <w:rtl/>
        </w:rPr>
      </w:pPr>
      <w:r w:rsidRPr="000434F1">
        <w:rPr>
          <w:rFonts w:cs="B Titr"/>
          <w:b/>
          <w:bCs/>
          <w:i/>
          <w:iCs/>
          <w:sz w:val="26"/>
          <w:szCs w:val="26"/>
          <w:rtl/>
        </w:rPr>
        <w:t>موضوع آلودگ</w:t>
      </w:r>
      <w:r w:rsidRPr="000434F1">
        <w:rPr>
          <w:rFonts w:cs="B Titr" w:hint="cs"/>
          <w:b/>
          <w:bCs/>
          <w:i/>
          <w:iCs/>
          <w:sz w:val="26"/>
          <w:szCs w:val="26"/>
          <w:rtl/>
        </w:rPr>
        <w:t>ی</w:t>
      </w:r>
      <w:r w:rsidRPr="000434F1">
        <w:rPr>
          <w:rFonts w:cs="B Titr"/>
          <w:b/>
          <w:bCs/>
          <w:i/>
          <w:iCs/>
          <w:sz w:val="26"/>
          <w:szCs w:val="26"/>
          <w:rtl/>
        </w:rPr>
        <w:t xml:space="preserve"> هوا</w:t>
      </w:r>
    </w:p>
    <w:p w:rsidR="006D3693" w:rsidRDefault="006D3693" w:rsidP="00C34278">
      <w:pPr>
        <w:spacing w:after="0" w:line="240" w:lineRule="auto"/>
        <w:jc w:val="center"/>
        <w:rPr>
          <w:rFonts w:cs="B Lotus"/>
          <w:b/>
          <w:bCs/>
          <w:color w:val="000000"/>
          <w:spacing w:val="-4"/>
          <w:sz w:val="28"/>
          <w:szCs w:val="28"/>
          <w:rtl/>
        </w:rPr>
      </w:pPr>
    </w:p>
    <w:p w:rsidR="00412A44" w:rsidRPr="002E1357" w:rsidRDefault="00412A44" w:rsidP="00C34278">
      <w:pPr>
        <w:spacing w:after="0" w:line="240" w:lineRule="auto"/>
        <w:jc w:val="center"/>
        <w:rPr>
          <w:rFonts w:cs="B Lotus"/>
          <w:b/>
          <w:bCs/>
          <w:color w:val="000000"/>
          <w:spacing w:val="-4"/>
          <w:sz w:val="28"/>
          <w:szCs w:val="28"/>
          <w:rtl/>
        </w:rPr>
      </w:pPr>
      <w:r w:rsidRPr="002E1357">
        <w:rPr>
          <w:rFonts w:cs="B Lotus" w:hint="cs"/>
          <w:b/>
          <w:bCs/>
          <w:color w:val="000000"/>
          <w:spacing w:val="-4"/>
          <w:sz w:val="28"/>
          <w:szCs w:val="28"/>
          <w:rtl/>
        </w:rPr>
        <w:t xml:space="preserve">ماده </w:t>
      </w:r>
      <w:r w:rsidR="00C34278">
        <w:rPr>
          <w:rFonts w:cs="B Lotus" w:hint="cs"/>
          <w:b/>
          <w:bCs/>
          <w:color w:val="000000"/>
          <w:spacing w:val="-4"/>
          <w:sz w:val="28"/>
          <w:szCs w:val="28"/>
          <w:rtl/>
        </w:rPr>
        <w:t>101</w:t>
      </w:r>
      <w:r w:rsidR="00236BF7">
        <w:rPr>
          <w:rFonts w:cs="B Lotus" w:hint="cs"/>
          <w:b/>
          <w:bCs/>
          <w:color w:val="000000"/>
          <w:spacing w:val="-4"/>
          <w:sz w:val="28"/>
          <w:szCs w:val="28"/>
          <w:rtl/>
        </w:rPr>
        <w:t xml:space="preserve"> </w:t>
      </w:r>
      <w:r w:rsidRPr="002E1357">
        <w:rPr>
          <w:rFonts w:cs="B Lotus" w:hint="cs"/>
          <w:b/>
          <w:bCs/>
          <w:color w:val="000000"/>
          <w:spacing w:val="-4"/>
          <w:sz w:val="28"/>
          <w:szCs w:val="28"/>
          <w:rtl/>
        </w:rPr>
        <w:t>آيين‌نامه داخلي مجلس شوراي اسلامي</w:t>
      </w:r>
    </w:p>
    <w:p w:rsidR="00490F98" w:rsidRDefault="00490F98" w:rsidP="00761EB3">
      <w:pPr>
        <w:widowControl w:val="0"/>
        <w:spacing w:after="0" w:line="240" w:lineRule="auto"/>
        <w:jc w:val="center"/>
        <w:rPr>
          <w:rFonts w:cs="B Titr"/>
          <w:b/>
          <w:bCs/>
          <w:color w:val="000000"/>
          <w:spacing w:val="-4"/>
          <w:sz w:val="28"/>
          <w:szCs w:val="28"/>
          <w:rtl/>
        </w:rPr>
      </w:pPr>
    </w:p>
    <w:p w:rsidR="00AF7E73" w:rsidRDefault="00AF7E73" w:rsidP="00761EB3">
      <w:pPr>
        <w:widowControl w:val="0"/>
        <w:spacing w:after="0" w:line="240" w:lineRule="auto"/>
        <w:jc w:val="center"/>
        <w:rPr>
          <w:rFonts w:cs="B Titr"/>
          <w:b/>
          <w:bCs/>
          <w:color w:val="000000"/>
          <w:spacing w:val="-4"/>
          <w:sz w:val="28"/>
          <w:szCs w:val="28"/>
          <w:rtl/>
        </w:rPr>
      </w:pPr>
    </w:p>
    <w:p w:rsidR="001F47A3" w:rsidRDefault="001F47A3" w:rsidP="00761EB3">
      <w:pPr>
        <w:widowControl w:val="0"/>
        <w:spacing w:after="0" w:line="240" w:lineRule="auto"/>
        <w:jc w:val="center"/>
        <w:rPr>
          <w:rFonts w:cs="B Titr"/>
          <w:b/>
          <w:bCs/>
          <w:color w:val="000000"/>
          <w:spacing w:val="-4"/>
          <w:sz w:val="28"/>
          <w:szCs w:val="28"/>
          <w:rtl/>
        </w:rPr>
      </w:pPr>
    </w:p>
    <w:p w:rsidR="00C34278" w:rsidRDefault="00C34278" w:rsidP="00761EB3">
      <w:pPr>
        <w:widowControl w:val="0"/>
        <w:spacing w:after="0" w:line="240" w:lineRule="auto"/>
        <w:jc w:val="center"/>
        <w:rPr>
          <w:rFonts w:cs="B Titr"/>
          <w:b/>
          <w:bCs/>
          <w:color w:val="000000"/>
          <w:spacing w:val="-4"/>
          <w:sz w:val="28"/>
          <w:szCs w:val="28"/>
          <w:rtl/>
        </w:rPr>
      </w:pPr>
    </w:p>
    <w:p w:rsidR="00C34278" w:rsidRDefault="00C34278"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212289" w:rsidRDefault="00212289" w:rsidP="00761EB3">
      <w:pPr>
        <w:widowControl w:val="0"/>
        <w:spacing w:after="0" w:line="240" w:lineRule="auto"/>
        <w:jc w:val="center"/>
        <w:rPr>
          <w:rFonts w:cs="B Titr"/>
          <w:b/>
          <w:bCs/>
          <w:color w:val="000000"/>
          <w:spacing w:val="-4"/>
          <w:sz w:val="28"/>
          <w:szCs w:val="28"/>
          <w:rtl/>
        </w:rPr>
      </w:pPr>
    </w:p>
    <w:p w:rsidR="00A72A3F" w:rsidRDefault="00A72A3F" w:rsidP="00761EB3">
      <w:pPr>
        <w:widowControl w:val="0"/>
        <w:spacing w:after="0" w:line="240" w:lineRule="auto"/>
        <w:jc w:val="center"/>
        <w:rPr>
          <w:rFonts w:cs="B Titr"/>
          <w:b/>
          <w:bCs/>
          <w:color w:val="000000"/>
          <w:spacing w:val="-4"/>
          <w:sz w:val="28"/>
          <w:szCs w:val="28"/>
          <w:rtl/>
        </w:rPr>
      </w:pPr>
    </w:p>
    <w:p w:rsidR="00412A44" w:rsidRDefault="00412A44" w:rsidP="00761EB3">
      <w:pPr>
        <w:widowControl w:val="0"/>
        <w:spacing w:after="0" w:line="240" w:lineRule="auto"/>
        <w:jc w:val="center"/>
        <w:rPr>
          <w:rFonts w:cs="B Titr"/>
          <w:b/>
          <w:bCs/>
          <w:color w:val="000000"/>
          <w:spacing w:val="-4"/>
          <w:sz w:val="28"/>
          <w:szCs w:val="28"/>
          <w:rtl/>
        </w:rPr>
      </w:pPr>
      <w:r w:rsidRPr="003E23DD">
        <w:rPr>
          <w:rFonts w:cs="B Titr" w:hint="cs"/>
          <w:b/>
          <w:bCs/>
          <w:color w:val="000000"/>
          <w:spacing w:val="-4"/>
          <w:sz w:val="28"/>
          <w:szCs w:val="28"/>
          <w:rtl/>
        </w:rPr>
        <w:t>معاونت</w:t>
      </w:r>
      <w:r w:rsidRPr="003E23DD">
        <w:rPr>
          <w:rFonts w:cs="B Titr"/>
          <w:b/>
          <w:bCs/>
          <w:color w:val="000000"/>
          <w:spacing w:val="-4"/>
          <w:sz w:val="28"/>
          <w:szCs w:val="28"/>
          <w:rtl/>
        </w:rPr>
        <w:t xml:space="preserve"> </w:t>
      </w:r>
      <w:r w:rsidR="00AF7E73">
        <w:rPr>
          <w:rFonts w:cs="B Titr" w:hint="cs"/>
          <w:b/>
          <w:bCs/>
          <w:color w:val="000000"/>
          <w:spacing w:val="-4"/>
          <w:sz w:val="28"/>
          <w:szCs w:val="28"/>
          <w:rtl/>
        </w:rPr>
        <w:t>نظارت</w:t>
      </w:r>
    </w:p>
    <w:p w:rsidR="00412A44" w:rsidRDefault="00412A44" w:rsidP="00236BF7">
      <w:pPr>
        <w:spacing w:after="0" w:line="240" w:lineRule="auto"/>
        <w:jc w:val="center"/>
        <w:rPr>
          <w:rFonts w:cs="B Lotus"/>
          <w:sz w:val="28"/>
          <w:szCs w:val="28"/>
          <w:rtl/>
        </w:rPr>
      </w:pPr>
      <w:r w:rsidRPr="001F47A3">
        <w:rPr>
          <w:rFonts w:cs="B Titr" w:hint="cs"/>
          <w:b/>
          <w:bCs/>
          <w:color w:val="000000"/>
          <w:spacing w:val="-4"/>
          <w:sz w:val="24"/>
          <w:szCs w:val="24"/>
          <w:rtl/>
        </w:rPr>
        <w:t xml:space="preserve">اداره كل </w:t>
      </w:r>
      <w:r w:rsidR="00236BF7">
        <w:rPr>
          <w:rFonts w:cs="B Titr" w:hint="cs"/>
          <w:b/>
          <w:bCs/>
          <w:color w:val="000000"/>
          <w:spacing w:val="-4"/>
          <w:sz w:val="24"/>
          <w:szCs w:val="24"/>
          <w:rtl/>
        </w:rPr>
        <w:t>دفتر اجرايي كميسيون اصل نودم(90) قانون اساسي</w:t>
      </w:r>
      <w:r>
        <w:rPr>
          <w:rFonts w:cs="B Lotus"/>
          <w:sz w:val="28"/>
          <w:szCs w:val="28"/>
          <w:rtl/>
        </w:rPr>
        <w:br w:type="page"/>
      </w:r>
    </w:p>
    <w:p w:rsidR="00C700ED" w:rsidRDefault="00C700ED" w:rsidP="00761EB3">
      <w:pPr>
        <w:spacing w:after="0" w:line="240" w:lineRule="auto"/>
        <w:jc w:val="center"/>
        <w:rPr>
          <w:rFonts w:cs="B Lotus"/>
          <w:sz w:val="28"/>
          <w:szCs w:val="28"/>
          <w:rtl/>
        </w:rPr>
      </w:pPr>
      <w:r>
        <w:rPr>
          <w:rFonts w:cs="B Lotus" w:hint="cs"/>
          <w:sz w:val="28"/>
          <w:szCs w:val="28"/>
          <w:rtl/>
        </w:rPr>
        <w:lastRenderedPageBreak/>
        <w:t>بسمه‌تعالي</w:t>
      </w:r>
    </w:p>
    <w:p w:rsidR="00C700ED" w:rsidRDefault="00C700ED" w:rsidP="00761EB3">
      <w:pPr>
        <w:spacing w:after="0" w:line="240" w:lineRule="auto"/>
        <w:jc w:val="lowKashida"/>
        <w:rPr>
          <w:rFonts w:cs="B Lotus"/>
          <w:sz w:val="28"/>
          <w:szCs w:val="28"/>
          <w:rtl/>
        </w:rPr>
      </w:pPr>
    </w:p>
    <w:p w:rsidR="00C700ED" w:rsidRPr="0067595A" w:rsidRDefault="00C700ED" w:rsidP="008049A4">
      <w:pPr>
        <w:spacing w:after="0" w:line="240" w:lineRule="auto"/>
        <w:jc w:val="lowKashida"/>
        <w:rPr>
          <w:rFonts w:cs="B Lotus"/>
          <w:sz w:val="26"/>
          <w:szCs w:val="26"/>
          <w:rtl/>
        </w:rPr>
      </w:pPr>
      <w:r w:rsidRPr="0067595A">
        <w:rPr>
          <w:rFonts w:cs="B Lotus" w:hint="cs"/>
          <w:b/>
          <w:bCs/>
          <w:sz w:val="26"/>
          <w:szCs w:val="26"/>
          <w:rtl/>
        </w:rPr>
        <w:t>شماره</w:t>
      </w:r>
      <w:r w:rsidR="0067595A" w:rsidRPr="0067595A">
        <w:rPr>
          <w:rFonts w:cs="B Lotus" w:hint="cs"/>
          <w:b/>
          <w:bCs/>
          <w:sz w:val="26"/>
          <w:szCs w:val="26"/>
          <w:rtl/>
        </w:rPr>
        <w:t>:</w:t>
      </w:r>
      <w:r w:rsidRPr="0067595A">
        <w:rPr>
          <w:rFonts w:cs="B Lotus" w:hint="cs"/>
          <w:sz w:val="26"/>
          <w:szCs w:val="26"/>
          <w:rtl/>
        </w:rPr>
        <w:t xml:space="preserve"> </w:t>
      </w:r>
      <w:r w:rsidR="00025926">
        <w:rPr>
          <w:rFonts w:cs="B Lotus" w:hint="cs"/>
          <w:sz w:val="26"/>
          <w:szCs w:val="26"/>
          <w:rtl/>
        </w:rPr>
        <w:t>4309/</w:t>
      </w:r>
      <w:r w:rsidR="008049A4">
        <w:rPr>
          <w:rFonts w:cs="B Lotus" w:hint="cs"/>
          <w:sz w:val="26"/>
          <w:szCs w:val="26"/>
          <w:rtl/>
        </w:rPr>
        <w:t>86670</w:t>
      </w:r>
      <w:r w:rsidR="00025926">
        <w:rPr>
          <w:rFonts w:cs="B Lotus" w:hint="cs"/>
          <w:sz w:val="26"/>
          <w:szCs w:val="26"/>
          <w:rtl/>
        </w:rPr>
        <w:t>/90م</w:t>
      </w:r>
    </w:p>
    <w:p w:rsidR="00C700ED" w:rsidRPr="0067595A" w:rsidRDefault="00C700ED" w:rsidP="00727207">
      <w:pPr>
        <w:spacing w:after="0" w:line="240" w:lineRule="auto"/>
        <w:jc w:val="lowKashida"/>
        <w:rPr>
          <w:rFonts w:cs="B Lotus"/>
          <w:sz w:val="26"/>
          <w:szCs w:val="26"/>
          <w:rtl/>
        </w:rPr>
      </w:pPr>
      <w:r w:rsidRPr="0067595A">
        <w:rPr>
          <w:rFonts w:cs="B Lotus" w:hint="cs"/>
          <w:b/>
          <w:bCs/>
          <w:sz w:val="26"/>
          <w:szCs w:val="26"/>
          <w:rtl/>
        </w:rPr>
        <w:t>تاريخ</w:t>
      </w:r>
      <w:r w:rsidR="0067595A" w:rsidRPr="0067595A">
        <w:rPr>
          <w:rFonts w:cs="B Lotus" w:hint="cs"/>
          <w:b/>
          <w:bCs/>
          <w:sz w:val="26"/>
          <w:szCs w:val="26"/>
          <w:rtl/>
        </w:rPr>
        <w:t>:</w:t>
      </w:r>
      <w:r w:rsidR="00B578C2">
        <w:rPr>
          <w:rFonts w:cs="B Lotus" w:hint="cs"/>
          <w:sz w:val="26"/>
          <w:szCs w:val="26"/>
          <w:rtl/>
        </w:rPr>
        <w:t xml:space="preserve"> </w:t>
      </w:r>
      <w:r w:rsidR="00025926">
        <w:rPr>
          <w:rFonts w:cs="B Lotus" w:hint="cs"/>
          <w:sz w:val="26"/>
          <w:szCs w:val="26"/>
          <w:rtl/>
        </w:rPr>
        <w:t>28/1/1402</w:t>
      </w:r>
    </w:p>
    <w:p w:rsidR="00F87E7E" w:rsidRDefault="00F87E7E" w:rsidP="00761EB3">
      <w:pPr>
        <w:spacing w:after="0" w:line="240" w:lineRule="auto"/>
        <w:jc w:val="lowKashida"/>
        <w:rPr>
          <w:rFonts w:cs="B Lotus"/>
          <w:sz w:val="28"/>
          <w:szCs w:val="28"/>
          <w:rtl/>
        </w:rPr>
      </w:pPr>
    </w:p>
    <w:p w:rsidR="008B40F1" w:rsidRPr="009651CA" w:rsidRDefault="008B40F1" w:rsidP="008B40F1">
      <w:pPr>
        <w:spacing w:after="0" w:line="240" w:lineRule="auto"/>
        <w:jc w:val="both"/>
        <w:rPr>
          <w:rFonts w:cs="B Titr"/>
          <w:b/>
          <w:bCs/>
          <w:spacing w:val="-4"/>
          <w:sz w:val="26"/>
          <w:szCs w:val="26"/>
        </w:rPr>
      </w:pPr>
      <w:r>
        <w:rPr>
          <w:rFonts w:cs="B Titr" w:hint="cs"/>
          <w:b/>
          <w:bCs/>
          <w:spacing w:val="-4"/>
          <w:sz w:val="26"/>
          <w:szCs w:val="26"/>
          <w:rtl/>
        </w:rPr>
        <w:t>هيأت رئيسه محترم مجلس شوراي اسلامي</w:t>
      </w:r>
    </w:p>
    <w:p w:rsidR="008B40F1" w:rsidRPr="004B4F9F" w:rsidRDefault="008B40F1" w:rsidP="008B40F1">
      <w:pPr>
        <w:spacing w:after="0" w:line="240" w:lineRule="auto"/>
        <w:jc w:val="both"/>
        <w:rPr>
          <w:rFonts w:cs="B Jadid"/>
          <w:b/>
          <w:bCs/>
          <w:spacing w:val="-4"/>
          <w:sz w:val="24"/>
          <w:szCs w:val="24"/>
          <w:rtl/>
        </w:rPr>
      </w:pPr>
    </w:p>
    <w:p w:rsidR="008B40F1" w:rsidRPr="00CE180B" w:rsidRDefault="008B40F1" w:rsidP="008B40F1">
      <w:pPr>
        <w:spacing w:after="0" w:line="240" w:lineRule="auto"/>
        <w:rPr>
          <w:rFonts w:cs="B Titr"/>
          <w:b/>
          <w:bCs/>
          <w:spacing w:val="-4"/>
          <w:sz w:val="24"/>
          <w:szCs w:val="24"/>
          <w:rtl/>
        </w:rPr>
      </w:pPr>
      <w:r w:rsidRPr="00CE180B">
        <w:rPr>
          <w:rFonts w:cs="B Titr" w:hint="cs"/>
          <w:b/>
          <w:bCs/>
          <w:spacing w:val="-4"/>
          <w:sz w:val="24"/>
          <w:szCs w:val="24"/>
          <w:rtl/>
        </w:rPr>
        <w:t>سلام عليكم</w:t>
      </w:r>
    </w:p>
    <w:p w:rsidR="00573EF0" w:rsidRPr="00727207" w:rsidRDefault="00C80D9E" w:rsidP="00C80D9E">
      <w:pPr>
        <w:spacing w:after="0" w:line="240" w:lineRule="auto"/>
        <w:ind w:firstLine="720"/>
        <w:jc w:val="both"/>
        <w:rPr>
          <w:rFonts w:cs="B Titr"/>
          <w:b/>
          <w:bCs/>
          <w:i/>
          <w:iCs/>
          <w:spacing w:val="-4"/>
          <w:sz w:val="24"/>
          <w:szCs w:val="24"/>
          <w:rtl/>
        </w:rPr>
      </w:pPr>
      <w:r>
        <w:rPr>
          <w:rFonts w:cs="B Lotus" w:hint="cs"/>
          <w:b/>
          <w:bCs/>
          <w:sz w:val="30"/>
          <w:szCs w:val="30"/>
          <w:rtl/>
        </w:rPr>
        <w:t xml:space="preserve">با احترام،پیرو نامه شماره 4309/86663/90م مورخ 28/1/1401 و </w:t>
      </w:r>
      <w:r w:rsidR="00573EF0" w:rsidRPr="00962E61">
        <w:rPr>
          <w:rFonts w:cs="B Lotus" w:hint="cs"/>
          <w:b/>
          <w:bCs/>
          <w:sz w:val="30"/>
          <w:szCs w:val="30"/>
          <w:rtl/>
        </w:rPr>
        <w:t>در اجراي قانون نحوه گزارش كميسيون اصل 90 قانون اساسي مصوب 3/9/13</w:t>
      </w:r>
      <w:r w:rsidR="00573EF0">
        <w:rPr>
          <w:rFonts w:cs="B Lotus" w:hint="cs"/>
          <w:b/>
          <w:bCs/>
          <w:sz w:val="30"/>
          <w:szCs w:val="30"/>
          <w:rtl/>
        </w:rPr>
        <w:t>6</w:t>
      </w:r>
      <w:r w:rsidR="00573EF0" w:rsidRPr="00962E61">
        <w:rPr>
          <w:rFonts w:cs="B Lotus" w:hint="cs"/>
          <w:b/>
          <w:bCs/>
          <w:sz w:val="30"/>
          <w:szCs w:val="30"/>
          <w:rtl/>
        </w:rPr>
        <w:t xml:space="preserve">6 مجلس شوراي اسلامي و ماده 101 آئين‌نامه داخلي مجلس شوراي اسلامي، به پيوست </w:t>
      </w:r>
      <w:r>
        <w:rPr>
          <w:rFonts w:cs="B Lotus" w:hint="cs"/>
          <w:b/>
          <w:bCs/>
          <w:sz w:val="30"/>
          <w:szCs w:val="30"/>
          <w:rtl/>
        </w:rPr>
        <w:t xml:space="preserve">نسخۀ اصلاحی </w:t>
      </w:r>
      <w:r w:rsidR="00573EF0" w:rsidRPr="00962E61">
        <w:rPr>
          <w:rFonts w:cs="B Lotus" w:hint="cs"/>
          <w:b/>
          <w:bCs/>
          <w:sz w:val="30"/>
          <w:szCs w:val="30"/>
          <w:rtl/>
        </w:rPr>
        <w:t xml:space="preserve">گزارش </w:t>
      </w:r>
      <w:r w:rsidR="00943CED">
        <w:rPr>
          <w:rFonts w:cs="B Lotus" w:hint="cs"/>
          <w:b/>
          <w:bCs/>
          <w:sz w:val="30"/>
          <w:szCs w:val="30"/>
          <w:rtl/>
        </w:rPr>
        <w:t xml:space="preserve">تهيه‌شده </w:t>
      </w:r>
      <w:r w:rsidR="00B578C2">
        <w:rPr>
          <w:rFonts w:cs="B Lotus" w:hint="cs"/>
          <w:b/>
          <w:bCs/>
          <w:sz w:val="30"/>
          <w:szCs w:val="30"/>
          <w:rtl/>
        </w:rPr>
        <w:t xml:space="preserve">با موضوع </w:t>
      </w:r>
      <w:r w:rsidR="00573EF0" w:rsidRPr="00300DC2">
        <w:rPr>
          <w:rFonts w:cs="B Titr" w:hint="cs"/>
          <w:b/>
          <w:bCs/>
          <w:i/>
          <w:iCs/>
          <w:sz w:val="24"/>
          <w:szCs w:val="24"/>
          <w:rtl/>
        </w:rPr>
        <w:t>«</w:t>
      </w:r>
      <w:r w:rsidR="006D3693" w:rsidRPr="000434F1">
        <w:rPr>
          <w:rFonts w:cs="B Titr"/>
          <w:b/>
          <w:bCs/>
          <w:i/>
          <w:iCs/>
          <w:sz w:val="26"/>
          <w:szCs w:val="26"/>
          <w:rtl/>
        </w:rPr>
        <w:t>آلودگ</w:t>
      </w:r>
      <w:r w:rsidR="006D3693" w:rsidRPr="000434F1">
        <w:rPr>
          <w:rFonts w:cs="B Titr" w:hint="cs"/>
          <w:b/>
          <w:bCs/>
          <w:i/>
          <w:iCs/>
          <w:sz w:val="26"/>
          <w:szCs w:val="26"/>
          <w:rtl/>
        </w:rPr>
        <w:t>ی</w:t>
      </w:r>
      <w:r w:rsidR="006D3693" w:rsidRPr="000434F1">
        <w:rPr>
          <w:rFonts w:cs="B Titr"/>
          <w:b/>
          <w:bCs/>
          <w:i/>
          <w:iCs/>
          <w:sz w:val="26"/>
          <w:szCs w:val="26"/>
          <w:rtl/>
        </w:rPr>
        <w:t xml:space="preserve"> هوا</w:t>
      </w:r>
      <w:r w:rsidR="00573EF0" w:rsidRPr="00962E61">
        <w:rPr>
          <w:rFonts w:cs="B Titr" w:hint="cs"/>
          <w:b/>
          <w:bCs/>
          <w:i/>
          <w:iCs/>
          <w:sz w:val="24"/>
          <w:szCs w:val="24"/>
          <w:rtl/>
        </w:rPr>
        <w:t>»</w:t>
      </w:r>
      <w:r w:rsidR="00573EF0" w:rsidRPr="00962E61">
        <w:rPr>
          <w:rFonts w:cs="B Lotus" w:hint="cs"/>
          <w:b/>
          <w:bCs/>
          <w:sz w:val="30"/>
          <w:szCs w:val="30"/>
          <w:rtl/>
        </w:rPr>
        <w:t xml:space="preserve"> كه در جلسه </w:t>
      </w:r>
      <w:r w:rsidR="00573EF0">
        <w:rPr>
          <w:rFonts w:cs="B Lotus" w:hint="cs"/>
          <w:b/>
          <w:bCs/>
          <w:sz w:val="30"/>
          <w:szCs w:val="30"/>
          <w:rtl/>
        </w:rPr>
        <w:t xml:space="preserve">مورخ </w:t>
      </w:r>
      <w:r w:rsidR="006D3693">
        <w:rPr>
          <w:rFonts w:cs="B Lotus" w:hint="cs"/>
          <w:b/>
          <w:bCs/>
          <w:sz w:val="30"/>
          <w:szCs w:val="30"/>
          <w:rtl/>
        </w:rPr>
        <w:t xml:space="preserve">13/12/1401 </w:t>
      </w:r>
      <w:r w:rsidR="00943CED">
        <w:rPr>
          <w:rFonts w:cs="B Lotus" w:hint="cs"/>
          <w:b/>
          <w:bCs/>
          <w:sz w:val="30"/>
          <w:szCs w:val="30"/>
          <w:rtl/>
        </w:rPr>
        <w:t xml:space="preserve">این </w:t>
      </w:r>
      <w:r w:rsidR="00573EF0" w:rsidRPr="00962E61">
        <w:rPr>
          <w:rFonts w:cs="B Lotus" w:hint="cs"/>
          <w:b/>
          <w:bCs/>
          <w:sz w:val="30"/>
          <w:szCs w:val="30"/>
          <w:rtl/>
        </w:rPr>
        <w:t xml:space="preserve">كميسيون </w:t>
      </w:r>
      <w:r w:rsidR="00986437">
        <w:rPr>
          <w:rFonts w:cs="B Lotus" w:hint="cs"/>
          <w:b/>
          <w:bCs/>
          <w:sz w:val="30"/>
          <w:szCs w:val="30"/>
          <w:rtl/>
        </w:rPr>
        <w:t xml:space="preserve">به تصويب رسيده است </w:t>
      </w:r>
      <w:r w:rsidR="00573EF0" w:rsidRPr="00962E61">
        <w:rPr>
          <w:rFonts w:cs="B Lotus" w:hint="cs"/>
          <w:b/>
          <w:bCs/>
          <w:sz w:val="30"/>
          <w:szCs w:val="30"/>
          <w:rtl/>
        </w:rPr>
        <w:t xml:space="preserve">براي قرائت </w:t>
      </w:r>
      <w:r w:rsidR="00986437">
        <w:rPr>
          <w:rFonts w:cs="B Lotus" w:hint="cs"/>
          <w:b/>
          <w:bCs/>
          <w:sz w:val="30"/>
          <w:szCs w:val="30"/>
          <w:rtl/>
        </w:rPr>
        <w:t>در اولين جلسه علني مجلس شوراي اسلامي</w:t>
      </w:r>
      <w:r w:rsidR="00573EF0">
        <w:rPr>
          <w:rFonts w:cs="B Lotus" w:hint="cs"/>
          <w:b/>
          <w:bCs/>
          <w:sz w:val="30"/>
          <w:szCs w:val="30"/>
          <w:rtl/>
        </w:rPr>
        <w:t>، تقديم مي‌</w:t>
      </w:r>
      <w:r w:rsidR="00573EF0" w:rsidRPr="00962E61">
        <w:rPr>
          <w:rFonts w:cs="B Lotus" w:hint="cs"/>
          <w:b/>
          <w:bCs/>
          <w:sz w:val="30"/>
          <w:szCs w:val="30"/>
          <w:rtl/>
        </w:rPr>
        <w:t>شود.</w:t>
      </w:r>
    </w:p>
    <w:p w:rsidR="008B40F1" w:rsidRDefault="008B40F1" w:rsidP="008B40F1">
      <w:pPr>
        <w:spacing w:after="0" w:line="240" w:lineRule="auto"/>
        <w:ind w:left="2880"/>
        <w:jc w:val="center"/>
        <w:rPr>
          <w:rFonts w:cs="B Titr"/>
          <w:b/>
          <w:bCs/>
          <w:spacing w:val="-4"/>
          <w:sz w:val="26"/>
          <w:szCs w:val="26"/>
          <w:rtl/>
        </w:rPr>
      </w:pPr>
    </w:p>
    <w:p w:rsidR="008B40F1" w:rsidRDefault="00943CED" w:rsidP="00FB616C">
      <w:pPr>
        <w:spacing w:after="0" w:line="240" w:lineRule="auto"/>
        <w:ind w:left="3600"/>
        <w:jc w:val="center"/>
        <w:rPr>
          <w:rFonts w:cs="B Titr"/>
          <w:b/>
          <w:bCs/>
          <w:spacing w:val="-4"/>
          <w:sz w:val="26"/>
          <w:szCs w:val="26"/>
          <w:rtl/>
        </w:rPr>
      </w:pPr>
      <w:r>
        <w:rPr>
          <w:rFonts w:cs="B Titr" w:hint="cs"/>
          <w:b/>
          <w:bCs/>
          <w:spacing w:val="-4"/>
          <w:sz w:val="26"/>
          <w:szCs w:val="26"/>
          <w:rtl/>
        </w:rPr>
        <w:t>نصراله پژمان فر</w:t>
      </w:r>
    </w:p>
    <w:p w:rsidR="008B40F1" w:rsidRDefault="008B40F1" w:rsidP="008B40F1">
      <w:pPr>
        <w:spacing w:after="0" w:line="240" w:lineRule="auto"/>
        <w:ind w:left="3600"/>
        <w:jc w:val="center"/>
        <w:rPr>
          <w:rFonts w:cs="B Titr"/>
          <w:b/>
          <w:bCs/>
          <w:spacing w:val="-4"/>
          <w:sz w:val="26"/>
          <w:szCs w:val="26"/>
          <w:rtl/>
        </w:rPr>
      </w:pPr>
      <w:r>
        <w:rPr>
          <w:rFonts w:cs="B Titr" w:hint="cs"/>
          <w:b/>
          <w:bCs/>
          <w:spacing w:val="-4"/>
          <w:sz w:val="26"/>
          <w:szCs w:val="26"/>
          <w:rtl/>
        </w:rPr>
        <w:t>رئيس كميسيون</w:t>
      </w:r>
    </w:p>
    <w:p w:rsidR="00F87E7E" w:rsidRDefault="00F87E7E" w:rsidP="00761EB3">
      <w:pPr>
        <w:spacing w:after="0" w:line="240" w:lineRule="auto"/>
        <w:jc w:val="lowKashida"/>
        <w:rPr>
          <w:rFonts w:cs="B Lotus"/>
          <w:sz w:val="28"/>
          <w:szCs w:val="28"/>
          <w:rtl/>
        </w:rPr>
      </w:pPr>
    </w:p>
    <w:p w:rsidR="00B91D93" w:rsidRDefault="00B91D93" w:rsidP="00761EB3">
      <w:pPr>
        <w:spacing w:after="0" w:line="240" w:lineRule="auto"/>
        <w:jc w:val="lowKashida"/>
        <w:rPr>
          <w:rFonts w:cs="B Lotus"/>
          <w:sz w:val="28"/>
          <w:szCs w:val="28"/>
          <w:rtl/>
        </w:rPr>
      </w:pPr>
    </w:p>
    <w:p w:rsidR="00490F98" w:rsidRDefault="00490F98" w:rsidP="00761EB3">
      <w:pPr>
        <w:spacing w:after="0" w:line="240" w:lineRule="auto"/>
        <w:ind w:left="2160"/>
        <w:jc w:val="center"/>
        <w:rPr>
          <w:rFonts w:cs="B Lotus"/>
          <w:b/>
          <w:bCs/>
          <w:sz w:val="28"/>
          <w:szCs w:val="28"/>
          <w:rtl/>
        </w:rPr>
      </w:pPr>
    </w:p>
    <w:p w:rsidR="00FD5877" w:rsidRDefault="00FD5877" w:rsidP="00761EB3">
      <w:pPr>
        <w:spacing w:after="0" w:line="240" w:lineRule="auto"/>
        <w:ind w:left="2160"/>
        <w:jc w:val="center"/>
        <w:rPr>
          <w:rFonts w:cs="B Lotus"/>
          <w:b/>
          <w:bCs/>
          <w:sz w:val="28"/>
          <w:szCs w:val="28"/>
          <w:rtl/>
        </w:rPr>
      </w:pPr>
    </w:p>
    <w:p w:rsidR="007C7683" w:rsidRPr="00220BA2" w:rsidRDefault="00212289" w:rsidP="00A729B4">
      <w:pPr>
        <w:spacing w:after="0" w:line="240" w:lineRule="auto"/>
        <w:jc w:val="lowKashida"/>
        <w:rPr>
          <w:rFonts w:cs="B Titr"/>
          <w:b/>
          <w:bCs/>
          <w:spacing w:val="-4"/>
          <w:sz w:val="26"/>
          <w:szCs w:val="26"/>
          <w:rtl/>
        </w:rPr>
      </w:pPr>
      <w:r>
        <w:rPr>
          <w:rFonts w:cs="B Titr"/>
          <w:b/>
          <w:bCs/>
          <w:spacing w:val="-4"/>
          <w:sz w:val="24"/>
          <w:szCs w:val="24"/>
          <w:rtl/>
        </w:rPr>
        <w:br w:type="page"/>
      </w:r>
    </w:p>
    <w:p w:rsidR="00C80D9E" w:rsidRPr="009C4096" w:rsidRDefault="00C80D9E" w:rsidP="00C80D9E">
      <w:pPr>
        <w:spacing w:after="0" w:line="240" w:lineRule="auto"/>
        <w:rPr>
          <w:rFonts w:cs="B Titr"/>
          <w:b/>
          <w:bCs/>
          <w:spacing w:val="-4"/>
          <w:sz w:val="28"/>
          <w:szCs w:val="28"/>
          <w:rtl/>
        </w:rPr>
      </w:pPr>
      <w:r w:rsidRPr="009C4096">
        <w:rPr>
          <w:rFonts w:cs="B Titr" w:hint="cs"/>
          <w:b/>
          <w:bCs/>
          <w:spacing w:val="-4"/>
          <w:sz w:val="28"/>
          <w:szCs w:val="28"/>
          <w:rtl/>
        </w:rPr>
        <w:lastRenderedPageBreak/>
        <w:t>به: نمایندگان مجلس شورای اسلامی</w:t>
      </w:r>
    </w:p>
    <w:p w:rsidR="00C80D9E" w:rsidRPr="009C4096" w:rsidRDefault="00C80D9E" w:rsidP="00C80D9E">
      <w:pPr>
        <w:spacing w:after="0" w:line="240" w:lineRule="auto"/>
        <w:rPr>
          <w:rFonts w:cs="B Titr"/>
          <w:b/>
          <w:bCs/>
          <w:spacing w:val="-4"/>
          <w:sz w:val="28"/>
          <w:szCs w:val="28"/>
          <w:rtl/>
        </w:rPr>
      </w:pPr>
      <w:r w:rsidRPr="009C4096">
        <w:rPr>
          <w:rFonts w:cs="B Titr" w:hint="cs"/>
          <w:b/>
          <w:bCs/>
          <w:spacing w:val="-4"/>
          <w:sz w:val="28"/>
          <w:szCs w:val="28"/>
          <w:rtl/>
        </w:rPr>
        <w:t xml:space="preserve">از: کمیسیون اصل نودم(90) قانون اساسی </w:t>
      </w:r>
    </w:p>
    <w:p w:rsidR="00C80D9E" w:rsidRDefault="00C80D9E" w:rsidP="00C80D9E">
      <w:pPr>
        <w:spacing w:after="0" w:line="240" w:lineRule="auto"/>
        <w:jc w:val="lowKashida"/>
        <w:rPr>
          <w:rFonts w:cs="B Titr"/>
          <w:b/>
          <w:bCs/>
          <w:sz w:val="28"/>
          <w:szCs w:val="28"/>
          <w:rtl/>
        </w:rPr>
      </w:pPr>
    </w:p>
    <w:p w:rsidR="00C80D9E" w:rsidRPr="009F046F" w:rsidRDefault="00C80D9E" w:rsidP="00C80D9E">
      <w:pPr>
        <w:spacing w:after="0" w:line="240" w:lineRule="auto"/>
        <w:jc w:val="lowKashida"/>
        <w:rPr>
          <w:rFonts w:cs="B Titr"/>
          <w:b/>
          <w:bCs/>
          <w:i/>
          <w:iCs/>
          <w:sz w:val="26"/>
          <w:szCs w:val="26"/>
          <w:rtl/>
        </w:rPr>
      </w:pPr>
      <w:r w:rsidRPr="009F046F">
        <w:rPr>
          <w:rFonts w:cs="B Titr" w:hint="cs"/>
          <w:b/>
          <w:bCs/>
          <w:i/>
          <w:iCs/>
          <w:sz w:val="26"/>
          <w:szCs w:val="26"/>
          <w:rtl/>
        </w:rPr>
        <w:t>موضوع:</w:t>
      </w:r>
      <w:r>
        <w:rPr>
          <w:rFonts w:cs="B Titr" w:hint="cs"/>
          <w:b/>
          <w:bCs/>
          <w:i/>
          <w:iCs/>
          <w:sz w:val="26"/>
          <w:szCs w:val="26"/>
          <w:rtl/>
        </w:rPr>
        <w:t xml:space="preserve"> </w:t>
      </w:r>
      <w:r w:rsidRPr="000434F1">
        <w:rPr>
          <w:rFonts w:cs="B Titr"/>
          <w:b/>
          <w:bCs/>
          <w:i/>
          <w:iCs/>
          <w:sz w:val="26"/>
          <w:szCs w:val="26"/>
          <w:rtl/>
        </w:rPr>
        <w:t>گزارش كميسيون اصل نودم قانون اساس</w:t>
      </w:r>
      <w:r w:rsidRPr="000434F1">
        <w:rPr>
          <w:rFonts w:cs="B Titr" w:hint="cs"/>
          <w:b/>
          <w:bCs/>
          <w:i/>
          <w:iCs/>
          <w:sz w:val="26"/>
          <w:szCs w:val="26"/>
          <w:rtl/>
        </w:rPr>
        <w:t>ی</w:t>
      </w:r>
      <w:r w:rsidRPr="000434F1">
        <w:rPr>
          <w:rFonts w:cs="B Titr"/>
          <w:b/>
          <w:bCs/>
          <w:i/>
          <w:iCs/>
          <w:sz w:val="26"/>
          <w:szCs w:val="26"/>
          <w:rtl/>
        </w:rPr>
        <w:t xml:space="preserve"> درخصوص موضوع آلودگ</w:t>
      </w:r>
      <w:r w:rsidRPr="000434F1">
        <w:rPr>
          <w:rFonts w:cs="B Titr" w:hint="cs"/>
          <w:b/>
          <w:bCs/>
          <w:i/>
          <w:iCs/>
          <w:sz w:val="26"/>
          <w:szCs w:val="26"/>
          <w:rtl/>
        </w:rPr>
        <w:t>ی</w:t>
      </w:r>
      <w:r w:rsidRPr="000434F1">
        <w:rPr>
          <w:rFonts w:cs="B Titr"/>
          <w:b/>
          <w:bCs/>
          <w:i/>
          <w:iCs/>
          <w:sz w:val="26"/>
          <w:szCs w:val="26"/>
          <w:rtl/>
        </w:rPr>
        <w:t xml:space="preserve"> هوا</w:t>
      </w:r>
    </w:p>
    <w:p w:rsidR="00C80D9E" w:rsidRDefault="00C80D9E" w:rsidP="00C80D9E">
      <w:pPr>
        <w:spacing w:after="0" w:line="240" w:lineRule="auto"/>
        <w:jc w:val="lowKashida"/>
        <w:rPr>
          <w:rFonts w:cs="B Titr"/>
          <w:b/>
          <w:bCs/>
          <w:sz w:val="28"/>
          <w:szCs w:val="28"/>
          <w:rtl/>
        </w:rPr>
      </w:pPr>
    </w:p>
    <w:p w:rsidR="00C80D9E" w:rsidRPr="00AD06F1" w:rsidRDefault="00C80D9E" w:rsidP="00C80D9E">
      <w:pPr>
        <w:pStyle w:val="ListParagraph"/>
        <w:numPr>
          <w:ilvl w:val="0"/>
          <w:numId w:val="13"/>
        </w:numPr>
        <w:ind w:left="28"/>
        <w:jc w:val="lowKashida"/>
        <w:rPr>
          <w:rFonts w:eastAsiaTheme="minorEastAsia" w:cs="B Titr"/>
          <w:b/>
          <w:bCs/>
          <w:sz w:val="28"/>
          <w:szCs w:val="28"/>
        </w:rPr>
      </w:pPr>
      <w:r w:rsidRPr="00AD06F1">
        <w:rPr>
          <w:rFonts w:eastAsiaTheme="minorEastAsia" w:cs="B Titr" w:hint="cs"/>
          <w:b/>
          <w:bCs/>
          <w:sz w:val="28"/>
          <w:szCs w:val="28"/>
          <w:rtl/>
        </w:rPr>
        <w:t>مقدمه:</w:t>
      </w:r>
    </w:p>
    <w:p w:rsidR="00C80D9E"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Pr>
          <w:rFonts w:ascii="Times New Roman" w:eastAsia="Times New Roman" w:hAnsi="Times New Roman" w:cs="B Lotus" w:hint="cs"/>
          <w:b/>
          <w:bCs/>
          <w:sz w:val="28"/>
          <w:szCs w:val="28"/>
          <w:rtl/>
          <w:lang w:eastAsia="zh-CN"/>
        </w:rPr>
        <w:t>نظر به وضعی</w:t>
      </w:r>
      <w:r w:rsidRPr="00ED3B16">
        <w:rPr>
          <w:rFonts w:ascii="Times New Roman" w:eastAsia="Times New Roman" w:hAnsi="Times New Roman" w:cs="B Lotus" w:hint="cs"/>
          <w:b/>
          <w:bCs/>
          <w:sz w:val="28"/>
          <w:szCs w:val="28"/>
          <w:rtl/>
          <w:lang w:eastAsia="zh-CN"/>
        </w:rPr>
        <w:t>ت حاد آلودگی هوا در کشور ایران، برای ساماندهی وضع پیش آمده و مکلف کردن دستگاه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اجرائی به اجرای احکام قانونی به منظور کاهش آلودگی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 و اثرات مخرب آن، مجلس ابتدا در سال 1374 قانون </w:t>
      </w:r>
      <w:r>
        <w:rPr>
          <w:rFonts w:ascii="Times New Roman" w:eastAsia="Times New Roman" w:hAnsi="Times New Roman" w:cs="B Lotus" w:hint="cs"/>
          <w:b/>
          <w:bCs/>
          <w:sz w:val="28"/>
          <w:szCs w:val="28"/>
          <w:rtl/>
          <w:lang w:eastAsia="zh-CN"/>
        </w:rPr>
        <w:t>«ن</w:t>
      </w:r>
      <w:r w:rsidRPr="00ED3B16">
        <w:rPr>
          <w:rFonts w:ascii="Times New Roman" w:eastAsia="Times New Roman" w:hAnsi="Times New Roman" w:cs="B Lotus" w:hint="cs"/>
          <w:b/>
          <w:bCs/>
          <w:sz w:val="28"/>
          <w:szCs w:val="28"/>
          <w:rtl/>
          <w:lang w:eastAsia="zh-CN"/>
        </w:rPr>
        <w:t>حوه جلوگیری از آلودگی هوا</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را تصویب نمود و بعد از آن با توجه به تغییرات صنعتی و اقلیمی و همچنین تغیییرات کلانشهرها از نظر جغرافیایی و جمعیتی و شیوه شهرنشینی، قانون هوای پاک </w:t>
      </w:r>
      <w:r>
        <w:rPr>
          <w:rFonts w:ascii="Times New Roman" w:eastAsia="Times New Roman" w:hAnsi="Times New Roman" w:cs="B Lotus" w:hint="cs"/>
          <w:b/>
          <w:bCs/>
          <w:sz w:val="28"/>
          <w:szCs w:val="28"/>
          <w:rtl/>
          <w:lang w:eastAsia="zh-CN"/>
        </w:rPr>
        <w:t xml:space="preserve">را </w:t>
      </w:r>
      <w:r w:rsidRPr="00ED3B16">
        <w:rPr>
          <w:rFonts w:ascii="Times New Roman" w:eastAsia="Times New Roman" w:hAnsi="Times New Roman" w:cs="B Lotus" w:hint="cs"/>
          <w:b/>
          <w:bCs/>
          <w:sz w:val="28"/>
          <w:szCs w:val="28"/>
          <w:rtl/>
          <w:lang w:eastAsia="zh-CN"/>
        </w:rPr>
        <w:t xml:space="preserve">در تاریخ 25/4/1396 به تصویب </w:t>
      </w:r>
      <w:r>
        <w:rPr>
          <w:rFonts w:ascii="Times New Roman" w:eastAsia="Times New Roman" w:hAnsi="Times New Roman" w:cs="B Lotus" w:hint="cs"/>
          <w:b/>
          <w:bCs/>
          <w:sz w:val="28"/>
          <w:szCs w:val="28"/>
          <w:rtl/>
          <w:lang w:eastAsia="zh-CN"/>
        </w:rPr>
        <w:t>رساند</w:t>
      </w:r>
      <w:r w:rsidRPr="00ED3B16">
        <w:rPr>
          <w:rFonts w:ascii="Times New Roman" w:eastAsia="Times New Roman" w:hAnsi="Times New Roman" w:cs="B Lotus" w:hint="cs"/>
          <w:b/>
          <w:bCs/>
          <w:sz w:val="28"/>
          <w:szCs w:val="28"/>
          <w:rtl/>
          <w:lang w:eastAsia="zh-CN"/>
        </w:rPr>
        <w:t xml:space="preserve"> و دستگاه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مختلف مکلف به اجرای احکام آن شدند. عدم اجرائی شدن تمام و کمال احکام این قانون که شرح آن به تفصیل خواهد آمد</w:t>
      </w:r>
      <w:r>
        <w:rPr>
          <w:rFonts w:ascii="Times New Roman" w:eastAsia="Times New Roman" w:hAnsi="Times New Roman" w:cs="B Lotus" w:hint="cs"/>
          <w:b/>
          <w:bCs/>
          <w:sz w:val="28"/>
          <w:szCs w:val="28"/>
          <w:rtl/>
          <w:lang w:eastAsia="zh-CN"/>
        </w:rPr>
        <w:t xml:space="preserve"> به این</w:t>
      </w:r>
      <w:r w:rsidRPr="00ED3B16">
        <w:rPr>
          <w:rFonts w:ascii="Times New Roman" w:eastAsia="Times New Roman" w:hAnsi="Times New Roman" w:cs="B Lotus" w:hint="cs"/>
          <w:b/>
          <w:bCs/>
          <w:sz w:val="28"/>
          <w:szCs w:val="28"/>
          <w:rtl/>
          <w:lang w:eastAsia="zh-CN"/>
        </w:rPr>
        <w:t xml:space="preserve"> منجر شد که</w:t>
      </w:r>
      <w:r>
        <w:rPr>
          <w:rFonts w:ascii="Times New Roman" w:eastAsia="Times New Roman" w:hAnsi="Times New Roman" w:cs="B Lotus" w:hint="cs"/>
          <w:b/>
          <w:bCs/>
          <w:sz w:val="28"/>
          <w:szCs w:val="28"/>
          <w:rtl/>
          <w:lang w:eastAsia="zh-CN"/>
        </w:rPr>
        <w:t xml:space="preserve"> به عنوان مثال در کلانشهر تهران</w:t>
      </w:r>
      <w:r w:rsidRPr="00ED3B16">
        <w:rPr>
          <w:rFonts w:ascii="Times New Roman" w:eastAsia="Times New Roman" w:hAnsi="Times New Roman" w:cs="B Lotus" w:hint="cs"/>
          <w:b/>
          <w:bCs/>
          <w:sz w:val="28"/>
          <w:szCs w:val="28"/>
          <w:rtl/>
          <w:lang w:eastAsia="zh-CN"/>
        </w:rPr>
        <w:t>، مطابق اعلام سازمان حفاظت محیط زیست تعداد روزهای پاک (از ابتدای سال 1399</w:t>
      </w:r>
      <w:r>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cs"/>
          <w:b/>
          <w:bCs/>
          <w:sz w:val="28"/>
          <w:szCs w:val="28"/>
          <w:rtl/>
          <w:lang w:eastAsia="zh-CN"/>
        </w:rPr>
        <w:t>تا 18 دی‌ماه همان سال)  از 15 روز به 2 روز در همان بازه زمانی در سال 1400 و 1401 تقلیل پیدا کند. بارزتر اینکه در سال های 1399 و 1400 طبق اعلام ایستگاه های سنجش کیفی هوا</w:t>
      </w:r>
      <w:r>
        <w:rPr>
          <w:rFonts w:ascii="Times New Roman" w:eastAsia="Times New Roman" w:hAnsi="Times New Roman" w:cs="B Lotus" w:hint="cs"/>
          <w:b/>
          <w:bCs/>
          <w:sz w:val="28"/>
          <w:szCs w:val="28"/>
          <w:rtl/>
          <w:lang w:eastAsia="zh-CN"/>
        </w:rPr>
        <w:t>ی</w:t>
      </w:r>
      <w:r w:rsidRPr="00ED3B16">
        <w:rPr>
          <w:rFonts w:ascii="Times New Roman" w:eastAsia="Times New Roman" w:hAnsi="Times New Roman" w:cs="B Lotus" w:hint="cs"/>
          <w:b/>
          <w:bCs/>
          <w:sz w:val="28"/>
          <w:szCs w:val="28"/>
          <w:rtl/>
          <w:lang w:eastAsia="zh-CN"/>
        </w:rPr>
        <w:t xml:space="preserve"> سازمان حفاظت محیط زیست</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روزهای بسیار ناسالم و خطرناک تا نیمه دی ماه ثبت نشده است؛ در حالی که در سال 1401 تا 18 دی ماه، مجموعاً 4 روز در شرایط ویژه بحرانی و فوق بحرانی قرار گرفتیم. اگر تعداد روزهای ناسالم برای گروه های حساس </w:t>
      </w:r>
      <w:r>
        <w:rPr>
          <w:rFonts w:ascii="Times New Roman" w:eastAsia="Times New Roman" w:hAnsi="Times New Roman" w:cs="B Lotus" w:hint="cs"/>
          <w:b/>
          <w:bCs/>
          <w:sz w:val="28"/>
          <w:szCs w:val="28"/>
          <w:rtl/>
          <w:lang w:eastAsia="zh-CN"/>
        </w:rPr>
        <w:t xml:space="preserve">را </w:t>
      </w:r>
      <w:r w:rsidRPr="00ED3B16">
        <w:rPr>
          <w:rFonts w:ascii="Times New Roman" w:eastAsia="Times New Roman" w:hAnsi="Times New Roman" w:cs="B Lotus" w:hint="cs"/>
          <w:b/>
          <w:bCs/>
          <w:sz w:val="28"/>
          <w:szCs w:val="28"/>
          <w:rtl/>
          <w:lang w:eastAsia="zh-CN"/>
        </w:rPr>
        <w:t>در همین بازه زمانی (یعنی 1 فروردین تا 18 دی ماه)  از سال 1399 تا 1401 بررسی کنیم می بین</w:t>
      </w:r>
      <w:r>
        <w:rPr>
          <w:rFonts w:ascii="Times New Roman" w:eastAsia="Times New Roman" w:hAnsi="Times New Roman" w:cs="B Lotus" w:hint="cs"/>
          <w:b/>
          <w:bCs/>
          <w:sz w:val="28"/>
          <w:szCs w:val="28"/>
          <w:rtl/>
          <w:lang w:eastAsia="zh-CN"/>
        </w:rPr>
        <w:t>ی</w:t>
      </w:r>
      <w:r w:rsidRPr="00ED3B16">
        <w:rPr>
          <w:rFonts w:ascii="Times New Roman" w:eastAsia="Times New Roman" w:hAnsi="Times New Roman" w:cs="B Lotus" w:hint="cs"/>
          <w:b/>
          <w:bCs/>
          <w:sz w:val="28"/>
          <w:szCs w:val="28"/>
          <w:rtl/>
          <w:lang w:eastAsia="zh-CN"/>
        </w:rPr>
        <w:t>م این تعداد از 89  روز به 115 روز افزایش پیدا کرده و شرایط ناسالم برای تمامی گروه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 هم از 8  روز در سال 1399 به 24 روز در </w:t>
      </w:r>
      <w:r>
        <w:rPr>
          <w:rFonts w:ascii="Times New Roman" w:eastAsia="Times New Roman" w:hAnsi="Times New Roman" w:cs="B Lotus" w:hint="cs"/>
          <w:b/>
          <w:bCs/>
          <w:sz w:val="28"/>
          <w:szCs w:val="28"/>
          <w:rtl/>
          <w:lang w:eastAsia="zh-CN"/>
        </w:rPr>
        <w:t>سال 1401 رسیده است که نشان دهندۀ</w:t>
      </w:r>
      <w:r w:rsidRPr="00ED3B16">
        <w:rPr>
          <w:rFonts w:ascii="Times New Roman" w:eastAsia="Times New Roman" w:hAnsi="Times New Roman" w:cs="B Lotus" w:hint="cs"/>
          <w:b/>
          <w:bCs/>
          <w:sz w:val="28"/>
          <w:szCs w:val="28"/>
          <w:rtl/>
          <w:lang w:eastAsia="zh-CN"/>
        </w:rPr>
        <w:t xml:space="preserve"> اوج بحران است. </w:t>
      </w:r>
      <w:r w:rsidRPr="005B2DAD">
        <w:rPr>
          <w:rFonts w:ascii="Times New Roman" w:eastAsia="Times New Roman" w:hAnsi="Times New Roman" w:cs="B Lotus" w:hint="cs"/>
          <w:b/>
          <w:bCs/>
          <w:sz w:val="28"/>
          <w:szCs w:val="28"/>
          <w:rtl/>
          <w:lang w:eastAsia="zh-CN"/>
        </w:rPr>
        <w:t xml:space="preserve">کمیسیون اصل نودم قانون اساسی در ادوار پیشین دو مرتبه گزارش‌های مشروح و مفصلی را از نحوه اجرای قانون </w:t>
      </w:r>
      <w:r>
        <w:rPr>
          <w:rFonts w:ascii="Times New Roman" w:eastAsia="Times New Roman" w:hAnsi="Times New Roman" w:cs="B Lotus" w:hint="cs"/>
          <w:b/>
          <w:bCs/>
          <w:sz w:val="28"/>
          <w:szCs w:val="28"/>
          <w:rtl/>
          <w:lang w:eastAsia="zh-CN"/>
        </w:rPr>
        <w:t>راجع به</w:t>
      </w:r>
      <w:r w:rsidRPr="005B2DAD">
        <w:rPr>
          <w:rFonts w:ascii="Times New Roman" w:eastAsia="Times New Roman" w:hAnsi="Times New Roman" w:cs="B Lotus" w:hint="cs"/>
          <w:b/>
          <w:bCs/>
          <w:sz w:val="28"/>
          <w:szCs w:val="28"/>
          <w:rtl/>
          <w:lang w:eastAsia="zh-CN"/>
        </w:rPr>
        <w:t xml:space="preserve"> آلودگی هوا، به صحن علنی مجلس تقدیم کرده و پیشنهادهایی را نیز برای رفع این معضل ارائه نموده است</w:t>
      </w:r>
      <w:r>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cs"/>
          <w:b/>
          <w:bCs/>
          <w:sz w:val="28"/>
          <w:szCs w:val="28"/>
          <w:rtl/>
          <w:lang w:eastAsia="zh-CN"/>
        </w:rPr>
        <w:t xml:space="preserve">همچنین کمیسیون کشاورزی، آب، منابع طبیعی و محیط زیست و فراکسیون محیط زیست مجلس، پیش از این و در تاریخ </w:t>
      </w:r>
      <w:r>
        <w:rPr>
          <w:rFonts w:ascii="Times New Roman" w:eastAsia="Times New Roman" w:hAnsi="Times New Roman" w:cs="B Lotus" w:hint="cs"/>
          <w:b/>
          <w:bCs/>
          <w:sz w:val="28"/>
          <w:szCs w:val="28"/>
          <w:rtl/>
          <w:lang w:eastAsia="zh-CN"/>
        </w:rPr>
        <w:t>4/3/1401</w:t>
      </w:r>
      <w:r w:rsidRPr="00ED3B16">
        <w:rPr>
          <w:rFonts w:ascii="Times New Roman" w:eastAsia="Times New Roman" w:hAnsi="Times New Roman" w:cs="B Lotus" w:hint="cs"/>
          <w:b/>
          <w:bCs/>
          <w:sz w:val="28"/>
          <w:szCs w:val="28"/>
          <w:rtl/>
          <w:lang w:eastAsia="zh-CN"/>
        </w:rPr>
        <w:t xml:space="preserve"> گزارش مشروح خود</w:t>
      </w:r>
      <w:r>
        <w:rPr>
          <w:rFonts w:ascii="Times New Roman" w:eastAsia="Times New Roman" w:hAnsi="Times New Roman" w:cs="B Lotus" w:hint="cs"/>
          <w:b/>
          <w:bCs/>
          <w:sz w:val="28"/>
          <w:szCs w:val="28"/>
          <w:rtl/>
          <w:lang w:eastAsia="zh-CN"/>
        </w:rPr>
        <w:t xml:space="preserve"> را</w:t>
      </w:r>
      <w:r w:rsidRPr="00ED3B16">
        <w:rPr>
          <w:rFonts w:ascii="Times New Roman" w:eastAsia="Times New Roman" w:hAnsi="Times New Roman" w:cs="B Lotus" w:hint="cs"/>
          <w:b/>
          <w:bCs/>
          <w:sz w:val="28"/>
          <w:szCs w:val="28"/>
          <w:rtl/>
          <w:lang w:eastAsia="zh-CN"/>
        </w:rPr>
        <w:t xml:space="preserve"> از میزان اجرای احکام قانون هوای پ</w:t>
      </w:r>
      <w:r>
        <w:rPr>
          <w:rFonts w:ascii="Times New Roman" w:eastAsia="Times New Roman" w:hAnsi="Times New Roman" w:cs="B Lotus" w:hint="cs"/>
          <w:b/>
          <w:bCs/>
          <w:sz w:val="28"/>
          <w:szCs w:val="28"/>
          <w:rtl/>
          <w:lang w:eastAsia="zh-CN"/>
        </w:rPr>
        <w:t>اک و همچنین مستنکفان از قانون</w:t>
      </w:r>
      <w:r w:rsidRPr="00ED3B16">
        <w:rPr>
          <w:rFonts w:ascii="Times New Roman" w:eastAsia="Times New Roman" w:hAnsi="Times New Roman" w:cs="B Lotus" w:hint="cs"/>
          <w:b/>
          <w:bCs/>
          <w:sz w:val="28"/>
          <w:szCs w:val="28"/>
          <w:rtl/>
          <w:lang w:eastAsia="zh-CN"/>
        </w:rPr>
        <w:t xml:space="preserve"> به صحن علنی مجلس و ذیل ماده 234 آئین نامه داخلی ارائه کرده است و پرونده نیز در مرجع قضائی در حال پیگیری است؛ لکن کمیسیون در گزارش حاضر تمرکز خود را بر ارائه راه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حل</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کوتاه مدت و میان مدت و به ویژه با درنظر گرفتن وضع موجود قرار داده است</w:t>
      </w:r>
      <w:r>
        <w:rPr>
          <w:rFonts w:ascii="Times New Roman" w:eastAsia="Times New Roman" w:hAnsi="Times New Roman" w:cs="B Lotus" w:hint="cs"/>
          <w:b/>
          <w:bCs/>
          <w:sz w:val="28"/>
          <w:szCs w:val="28"/>
          <w:rtl/>
          <w:lang w:eastAsia="zh-CN"/>
        </w:rPr>
        <w:t xml:space="preserve"> و</w:t>
      </w:r>
      <w:r w:rsidRPr="00ED3B16">
        <w:rPr>
          <w:rFonts w:ascii="Times New Roman" w:eastAsia="Times New Roman" w:hAnsi="Times New Roman" w:cs="B Lotus" w:hint="cs"/>
          <w:b/>
          <w:bCs/>
          <w:sz w:val="28"/>
          <w:szCs w:val="28"/>
          <w:rtl/>
          <w:lang w:eastAsia="zh-CN"/>
        </w:rPr>
        <w:t xml:space="preserve"> درصدد یافتن پاسخ این پرسش بوده که با توجه به وضع تحریمی، کیفیت خودروهای درحال تردد، موضوع سوخت</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فسیلی، استنکاف یا عدم توان </w:t>
      </w:r>
      <w:r w:rsidRPr="00ED3B16">
        <w:rPr>
          <w:rFonts w:ascii="Times New Roman" w:eastAsia="Times New Roman" w:hAnsi="Times New Roman" w:cs="B Lotus" w:hint="cs"/>
          <w:b/>
          <w:bCs/>
          <w:sz w:val="28"/>
          <w:szCs w:val="28"/>
          <w:rtl/>
          <w:lang w:eastAsia="zh-CN"/>
        </w:rPr>
        <w:lastRenderedPageBreak/>
        <w:t>اجرای احکام قانون هوای پاک یا اجرای ناقص آنها، چه مواردی را می‌توان پی گرفت که حداقل</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صدمه و خسارت آلودگی هوای کلانشهرها کاهش پیدا کند.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p>
    <w:p w:rsidR="00C80D9E" w:rsidRPr="00AD06F1" w:rsidRDefault="00C80D9E" w:rsidP="00C80D9E">
      <w:pPr>
        <w:pStyle w:val="ListParagraph"/>
        <w:numPr>
          <w:ilvl w:val="0"/>
          <w:numId w:val="13"/>
        </w:numPr>
        <w:ind w:left="28"/>
        <w:jc w:val="lowKashida"/>
        <w:rPr>
          <w:rFonts w:eastAsiaTheme="minorEastAsia" w:cs="B Titr"/>
          <w:b/>
          <w:bCs/>
          <w:sz w:val="28"/>
          <w:szCs w:val="28"/>
        </w:rPr>
      </w:pPr>
      <w:r w:rsidRPr="00AD06F1">
        <w:rPr>
          <w:rFonts w:eastAsiaTheme="minorEastAsia" w:cs="B Titr" w:hint="cs"/>
          <w:b/>
          <w:bCs/>
          <w:sz w:val="28"/>
          <w:szCs w:val="28"/>
          <w:rtl/>
        </w:rPr>
        <w:t>تبیین موضوع</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b/>
          <w:bCs/>
          <w:sz w:val="28"/>
          <w:szCs w:val="28"/>
          <w:rtl/>
          <w:lang w:eastAsia="zh-CN"/>
        </w:rPr>
        <w:t>آلودگی هوا</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b/>
          <w:bCs/>
          <w:sz w:val="28"/>
          <w:szCs w:val="28"/>
          <w:rtl/>
          <w:lang w:eastAsia="zh-CN"/>
        </w:rPr>
        <w:t>به هر عامل شیمیایی، فیزیکی یا بیولوژیکی اطلاق می</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گردد که ویژگی</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های طبیعی جو را تغییر می</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دهد</w:t>
      </w:r>
      <w:r w:rsidRPr="00ED3B16">
        <w:rPr>
          <w:rFonts w:ascii="Times New Roman" w:eastAsia="Times New Roman" w:hAnsi="Times New Roman" w:cs="B Lotus"/>
          <w:b/>
          <w:bCs/>
          <w:sz w:val="28"/>
          <w:szCs w:val="28"/>
          <w:lang w:eastAsia="zh-CN"/>
        </w:rPr>
        <w:t>.</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eastAsia"/>
          <w:b/>
          <w:bCs/>
          <w:sz w:val="28"/>
          <w:szCs w:val="28"/>
          <w:rtl/>
          <w:lang w:eastAsia="zh-CN"/>
        </w:rPr>
        <w:t>وسایلی هم چون</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eastAsia"/>
          <w:b/>
          <w:bCs/>
          <w:sz w:val="28"/>
          <w:szCs w:val="28"/>
          <w:rtl/>
          <w:lang w:eastAsia="zh-CN"/>
        </w:rPr>
        <w:t>سیستم</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های</w:t>
      </w:r>
      <w:r>
        <w:rPr>
          <w:rFonts w:ascii="Times New Roman" w:eastAsia="Times New Roman" w:hAnsi="Times New Roman" w:cs="B Lotus" w:hint="cs"/>
          <w:b/>
          <w:bCs/>
          <w:sz w:val="28"/>
          <w:szCs w:val="28"/>
          <w:rtl/>
          <w:lang w:eastAsia="zh-CN"/>
        </w:rPr>
        <w:t xml:space="preserve"> (سامانه</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ها)</w:t>
      </w:r>
      <w:r w:rsidRPr="00ED3B16">
        <w:rPr>
          <w:rFonts w:ascii="Times New Roman" w:eastAsia="Times New Roman" w:hAnsi="Times New Roman" w:cs="B Lotus" w:hint="eastAsia"/>
          <w:b/>
          <w:bCs/>
          <w:sz w:val="28"/>
          <w:szCs w:val="28"/>
          <w:rtl/>
          <w:lang w:eastAsia="zh-CN"/>
        </w:rPr>
        <w:t xml:space="preserve"> احتراق خانگی، وسایل نقلیه موتوری، تاسیسات صنعتی و آتش</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سوزی در جنگل</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 xml:space="preserve">ها </w:t>
      </w:r>
      <w:r w:rsidRPr="00ED3B16">
        <w:rPr>
          <w:rFonts w:ascii="Times New Roman" w:eastAsia="Times New Roman" w:hAnsi="Times New Roman" w:cs="B Lotus" w:hint="cs"/>
          <w:b/>
          <w:bCs/>
          <w:sz w:val="28"/>
          <w:szCs w:val="28"/>
          <w:rtl/>
          <w:lang w:eastAsia="zh-CN"/>
        </w:rPr>
        <w:t xml:space="preserve">از جمله </w:t>
      </w:r>
      <w:r w:rsidRPr="00ED3B16">
        <w:rPr>
          <w:rFonts w:ascii="Times New Roman" w:eastAsia="Times New Roman" w:hAnsi="Times New Roman" w:cs="B Lotus" w:hint="eastAsia"/>
          <w:b/>
          <w:bCs/>
          <w:sz w:val="28"/>
          <w:szCs w:val="28"/>
          <w:rtl/>
          <w:lang w:eastAsia="zh-CN"/>
        </w:rPr>
        <w:t xml:space="preserve">منابع رایج آلودگی هوا </w:t>
      </w:r>
      <w:r w:rsidRPr="00ED3B16">
        <w:rPr>
          <w:rFonts w:ascii="Times New Roman" w:eastAsia="Times New Roman" w:hAnsi="Times New Roman" w:cs="B Lotus" w:hint="cs"/>
          <w:b/>
          <w:bCs/>
          <w:sz w:val="28"/>
          <w:szCs w:val="28"/>
          <w:rtl/>
          <w:lang w:eastAsia="zh-CN"/>
        </w:rPr>
        <w:t xml:space="preserve">هستند </w:t>
      </w:r>
      <w:r w:rsidRPr="00ED3B16">
        <w:rPr>
          <w:rFonts w:ascii="Times New Roman" w:eastAsia="Times New Roman" w:hAnsi="Times New Roman" w:cs="B Lotus" w:hint="eastAsia"/>
          <w:b/>
          <w:bCs/>
          <w:sz w:val="28"/>
          <w:szCs w:val="28"/>
          <w:rtl/>
          <w:lang w:eastAsia="zh-CN"/>
        </w:rPr>
        <w:t>و آلاینده</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های مهم بهداشت عمومی شامل ذرات معلق، مونوکسید کربن، ازن، دی</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اکسید نیتروژن و دی</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eastAsia"/>
          <w:b/>
          <w:bCs/>
          <w:sz w:val="28"/>
          <w:szCs w:val="28"/>
          <w:rtl/>
          <w:lang w:eastAsia="zh-CN"/>
        </w:rPr>
        <w:t>اکسید گوگرد است</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 xml:space="preserve"> کشور ایران </w:t>
      </w:r>
      <w:r w:rsidRPr="00ED3B16">
        <w:rPr>
          <w:rFonts w:ascii="Times New Roman" w:eastAsia="Times New Roman" w:hAnsi="Times New Roman" w:cs="B Lotus" w:hint="cs"/>
          <w:b/>
          <w:bCs/>
          <w:sz w:val="28"/>
          <w:szCs w:val="28"/>
          <w:rtl/>
          <w:lang w:eastAsia="zh-CN"/>
        </w:rPr>
        <w:t>طی سالیان اخیر</w:t>
      </w:r>
      <w:r w:rsidRPr="00ED3B16">
        <w:rPr>
          <w:rFonts w:ascii="Times New Roman" w:eastAsia="Times New Roman" w:hAnsi="Times New Roman" w:cs="B Lotus"/>
          <w:b/>
          <w:bCs/>
          <w:sz w:val="28"/>
          <w:szCs w:val="28"/>
          <w:rtl/>
          <w:lang w:eastAsia="zh-CN"/>
        </w:rPr>
        <w:t xml:space="preserve"> رفته</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رفته به سمت کشورهای</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b/>
          <w:bCs/>
          <w:sz w:val="28"/>
          <w:szCs w:val="28"/>
          <w:rtl/>
          <w:lang w:eastAsia="zh-CN"/>
        </w:rPr>
        <w:t xml:space="preserve">آلاینده جهان پیش </w:t>
      </w:r>
      <w:r w:rsidRPr="00ED3B16">
        <w:rPr>
          <w:rFonts w:ascii="Times New Roman" w:eastAsia="Times New Roman" w:hAnsi="Times New Roman" w:cs="B Lotus" w:hint="cs"/>
          <w:b/>
          <w:bCs/>
          <w:sz w:val="28"/>
          <w:szCs w:val="28"/>
          <w:rtl/>
          <w:lang w:eastAsia="zh-CN"/>
        </w:rPr>
        <w:t xml:space="preserve">رفته است و </w:t>
      </w:r>
      <w:r w:rsidRPr="00ED3B16">
        <w:rPr>
          <w:rFonts w:ascii="Times New Roman" w:eastAsia="Times New Roman" w:hAnsi="Times New Roman" w:cs="B Lotus"/>
          <w:b/>
          <w:bCs/>
          <w:sz w:val="28"/>
          <w:szCs w:val="28"/>
          <w:rtl/>
          <w:lang w:eastAsia="zh-CN"/>
        </w:rPr>
        <w:t>با میانگین غلظت سالانه 3/30 میکروگرم بر مترمکعب</w:t>
      </w:r>
      <w:r w:rsidRPr="00ED3B16">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b/>
          <w:bCs/>
          <w:sz w:val="28"/>
          <w:szCs w:val="28"/>
          <w:rtl/>
          <w:lang w:eastAsia="zh-CN"/>
        </w:rPr>
        <w:t xml:space="preserve"> در رتبه بیست و چهارم این طبقه</w:t>
      </w:r>
      <w:r w:rsidRPr="00ED3B16">
        <w:rPr>
          <w:rFonts w:ascii="Times New Roman" w:eastAsia="Times New Roman" w:hAnsi="Times New Roman" w:cs="B Lotus" w:hint="cs"/>
          <w:b/>
          <w:bCs/>
          <w:sz w:val="28"/>
          <w:szCs w:val="28"/>
          <w:rtl/>
          <w:lang w:eastAsia="zh-CN"/>
        </w:rPr>
        <w:softHyphen/>
      </w:r>
      <w:r w:rsidRPr="00ED3B16">
        <w:rPr>
          <w:rFonts w:ascii="Times New Roman" w:eastAsia="Times New Roman" w:hAnsi="Times New Roman" w:cs="B Lotus"/>
          <w:b/>
          <w:bCs/>
          <w:sz w:val="28"/>
          <w:szCs w:val="28"/>
          <w:rtl/>
          <w:lang w:eastAsia="zh-CN"/>
        </w:rPr>
        <w:t>بندی قرار دارد</w:t>
      </w:r>
      <w:r w:rsidRPr="00ED3B16">
        <w:rPr>
          <w:rFonts w:ascii="Times New Roman" w:eastAsia="Times New Roman" w:hAnsi="Times New Roman" w:cs="B Lotus" w:hint="cs"/>
          <w:b/>
          <w:bCs/>
          <w:sz w:val="28"/>
          <w:szCs w:val="28"/>
          <w:rtl/>
          <w:lang w:eastAsia="zh-CN"/>
        </w:rPr>
        <w:t>. هرچند تغییرات جدی اقلیمی</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خاصه در خاورمیانه و ایران در آینده، رعایت استانداردهای آلودگی را که برای محافظت از سلامت طراحی شده اند، دشوارتر خواهد کرد، اما عدم توجه و عدم تمکین به احکام قانون مصوب در این خصوص، قطعا</w:t>
      </w:r>
      <w:r w:rsidR="00277FC2">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کشور را وارد چالش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جدی خواهد کرد. در گزارش کمیسیون کشاورزی مستنکفین از قانون به تفصیل احصاء شده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اند و همچنین گزارش مرکز پژوهش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مجلس شورای اسلامی با عنوان «آسیب</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شناسی قانون هوای پاک» و ایضا</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گزارش «الزامات اجرای قانون هوای پاک با تاکید بر اعتبارات» مف</w:t>
      </w:r>
      <w:r>
        <w:rPr>
          <w:rFonts w:ascii="Times New Roman" w:eastAsia="Times New Roman" w:hAnsi="Times New Roman" w:cs="B Lotus" w:hint="cs"/>
          <w:b/>
          <w:bCs/>
          <w:sz w:val="28"/>
          <w:szCs w:val="28"/>
          <w:rtl/>
          <w:lang w:eastAsia="zh-CN"/>
        </w:rPr>
        <w:t>صلا کمیت و کیفیت اجرای قانون ارزیابی و ارائه شده</w:t>
      </w:r>
      <w:r w:rsidRPr="00ED3B16">
        <w:rPr>
          <w:rFonts w:ascii="Times New Roman" w:eastAsia="Times New Roman" w:hAnsi="Times New Roman" w:cs="B Lotus" w:hint="cs"/>
          <w:b/>
          <w:bCs/>
          <w:sz w:val="28"/>
          <w:szCs w:val="28"/>
          <w:rtl/>
          <w:lang w:eastAsia="zh-CN"/>
        </w:rPr>
        <w:t xml:space="preserve"> است. همچنین دیوان محاسبات کشور ذیل گزارشی با عنوان «</w:t>
      </w:r>
      <w:r>
        <w:rPr>
          <w:rFonts w:ascii="Times New Roman" w:eastAsia="Times New Roman" w:hAnsi="Times New Roman" w:cs="B Lotus" w:hint="cs"/>
          <w:b/>
          <w:bCs/>
          <w:sz w:val="28"/>
          <w:szCs w:val="28"/>
          <w:rtl/>
          <w:lang w:eastAsia="zh-CN"/>
        </w:rPr>
        <w:t>حسابرسی زیست محیطی نحوه اجرای قانون هوای پاک</w:t>
      </w:r>
      <w:r w:rsidRPr="00ED3B16">
        <w:rPr>
          <w:rFonts w:ascii="Times New Roman" w:eastAsia="Times New Roman" w:hAnsi="Times New Roman" w:cs="B Lotus" w:hint="cs"/>
          <w:b/>
          <w:bCs/>
          <w:sz w:val="28"/>
          <w:szCs w:val="28"/>
          <w:rtl/>
          <w:lang w:eastAsia="zh-CN"/>
        </w:rPr>
        <w:t xml:space="preserve">» مورخ </w:t>
      </w:r>
      <w:r>
        <w:rPr>
          <w:rFonts w:ascii="Times New Roman" w:eastAsia="Times New Roman" w:hAnsi="Times New Roman" w:cs="B Lotus" w:hint="cs"/>
          <w:b/>
          <w:bCs/>
          <w:sz w:val="28"/>
          <w:szCs w:val="28"/>
          <w:rtl/>
          <w:lang w:eastAsia="zh-CN"/>
        </w:rPr>
        <w:t>30/1/1401</w:t>
      </w:r>
      <w:r w:rsidRPr="00ED3B16">
        <w:rPr>
          <w:rFonts w:ascii="Times New Roman" w:eastAsia="Times New Roman" w:hAnsi="Times New Roman" w:cs="B Lotus" w:hint="cs"/>
          <w:b/>
          <w:bCs/>
          <w:sz w:val="28"/>
          <w:szCs w:val="28"/>
          <w:rtl/>
          <w:lang w:eastAsia="zh-CN"/>
        </w:rPr>
        <w:t xml:space="preserve"> </w:t>
      </w:r>
      <w:r>
        <w:rPr>
          <w:rFonts w:ascii="Times New Roman" w:eastAsia="Times New Roman" w:hAnsi="Times New Roman" w:cs="B Lotus" w:hint="cs"/>
          <w:b/>
          <w:bCs/>
          <w:sz w:val="28"/>
          <w:szCs w:val="28"/>
          <w:rtl/>
          <w:lang w:eastAsia="zh-CN"/>
        </w:rPr>
        <w:t>و سازمان بازرسی کل کشور در گزارشی اختصاصی با عنوان «بررسی نحوه اجرای تکالیف قانونی توسط دستگاه</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 xml:space="preserve">های اجرائی درخصوص کاهش آلودگی هوای کلانشهرها» </w:t>
      </w:r>
      <w:r w:rsidRPr="00ED3B16">
        <w:rPr>
          <w:rFonts w:ascii="Times New Roman" w:eastAsia="Times New Roman" w:hAnsi="Times New Roman" w:cs="B Lotus" w:hint="cs"/>
          <w:b/>
          <w:bCs/>
          <w:sz w:val="28"/>
          <w:szCs w:val="28"/>
          <w:rtl/>
          <w:lang w:eastAsia="zh-CN"/>
        </w:rPr>
        <w:t>مشروحاً به نحوه اجرای این قانون و ناقضان و اجرا</w:t>
      </w:r>
      <w:r>
        <w:rPr>
          <w:rFonts w:ascii="Times New Roman" w:eastAsia="Times New Roman" w:hAnsi="Times New Roman" w:cs="B Lotus" w:hint="cs"/>
          <w:b/>
          <w:bCs/>
          <w:sz w:val="28"/>
          <w:szCs w:val="28"/>
          <w:rtl/>
          <w:lang w:eastAsia="zh-CN"/>
        </w:rPr>
        <w:t>کنندگان ناقص آن پرداخته</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 xml:space="preserve">اند؛ </w:t>
      </w:r>
      <w:r w:rsidRPr="00ED3B16">
        <w:rPr>
          <w:rFonts w:ascii="Times New Roman" w:eastAsia="Times New Roman" w:hAnsi="Times New Roman" w:cs="B Lotus" w:hint="cs"/>
          <w:b/>
          <w:bCs/>
          <w:sz w:val="28"/>
          <w:szCs w:val="28"/>
          <w:rtl/>
          <w:lang w:eastAsia="zh-CN"/>
        </w:rPr>
        <w:t>بنابراین کمیسیون در این خصوص، موضوع را به گزارش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w:t>
      </w:r>
      <w:r>
        <w:rPr>
          <w:rFonts w:ascii="Times New Roman" w:eastAsia="Times New Roman" w:hAnsi="Times New Roman" w:cs="B Lotus" w:hint="cs"/>
          <w:b/>
          <w:bCs/>
          <w:sz w:val="28"/>
          <w:szCs w:val="28"/>
          <w:rtl/>
          <w:lang w:eastAsia="zh-CN"/>
        </w:rPr>
        <w:t>ی مذکور</w:t>
      </w:r>
      <w:r w:rsidRPr="00ED3B16">
        <w:rPr>
          <w:rFonts w:ascii="Times New Roman" w:eastAsia="Times New Roman" w:hAnsi="Times New Roman" w:cs="B Lotus" w:hint="cs"/>
          <w:b/>
          <w:bCs/>
          <w:sz w:val="28"/>
          <w:szCs w:val="28"/>
          <w:rtl/>
          <w:lang w:eastAsia="zh-CN"/>
        </w:rPr>
        <w:t xml:space="preserve"> ارجاع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دهد و امعان نظر را در گزارش </w:t>
      </w:r>
      <w:r>
        <w:rPr>
          <w:rFonts w:ascii="Times New Roman" w:eastAsia="Times New Roman" w:hAnsi="Times New Roman" w:cs="B Lotus" w:hint="cs"/>
          <w:b/>
          <w:bCs/>
          <w:sz w:val="28"/>
          <w:szCs w:val="28"/>
          <w:rtl/>
          <w:lang w:eastAsia="zh-CN"/>
        </w:rPr>
        <w:t xml:space="preserve">حاضر، </w:t>
      </w:r>
      <w:r w:rsidRPr="00ED3B16">
        <w:rPr>
          <w:rFonts w:ascii="Times New Roman" w:eastAsia="Times New Roman" w:hAnsi="Times New Roman" w:cs="B Lotus" w:hint="cs"/>
          <w:b/>
          <w:bCs/>
          <w:sz w:val="28"/>
          <w:szCs w:val="28"/>
          <w:rtl/>
          <w:lang w:eastAsia="zh-CN"/>
        </w:rPr>
        <w:t>بر ارائه راهکار قرار داده است.</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p>
    <w:p w:rsidR="00C80D9E" w:rsidRPr="000A1C54" w:rsidRDefault="00C80D9E" w:rsidP="00C80D9E">
      <w:pPr>
        <w:pStyle w:val="ListParagraph"/>
        <w:numPr>
          <w:ilvl w:val="0"/>
          <w:numId w:val="13"/>
        </w:numPr>
        <w:ind w:left="28"/>
        <w:jc w:val="lowKashida"/>
        <w:rPr>
          <w:rFonts w:eastAsiaTheme="minorEastAsia" w:cs="B Titr"/>
          <w:b/>
          <w:bCs/>
          <w:sz w:val="28"/>
          <w:szCs w:val="28"/>
        </w:rPr>
      </w:pPr>
      <w:r w:rsidRPr="000A1C54">
        <w:rPr>
          <w:rFonts w:eastAsiaTheme="minorEastAsia" w:cs="B Titr" w:hint="cs"/>
          <w:b/>
          <w:bCs/>
          <w:sz w:val="28"/>
          <w:szCs w:val="28"/>
          <w:rtl/>
        </w:rPr>
        <w:t xml:space="preserve">بررسی ها و اقدامات کمیسیون </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در بادی امر، پس از گذشت سه سال از تصویب قانون نحوه جلوگیری از آلودگی هوا (مصوب 3/2/1374)، شکوائیه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ای به کمیسیون اصل نودم قانون اساسی واصل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شود. طرح این شکوائیه به دلیل عدم اجرای احکام قانونی صورت گرفته است. پس از طرح شکایت</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کمیسیون موضوع را مورد پیگیری قرار داده و با دعوت از دستگاه های ذی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ربط به بررسی ابعاد پرونده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پردازد. پس از آن طی ادوار مختلف مجلس شورای اسلامی و با شدت گرفتن مشکلات حوزه آلودگی هوا و تبعاتی که جامعه را درگیر کرده بود، موضوع به کرات مورد بررسی کمیسیون اصل نودم قرار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گیرد. در سال</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متمادی از مسئولان ذی‌صلاح دعوت به </w:t>
      </w:r>
      <w:r w:rsidRPr="00ED3B16">
        <w:rPr>
          <w:rFonts w:ascii="Times New Roman" w:eastAsia="Times New Roman" w:hAnsi="Times New Roman" w:cs="B Lotus" w:hint="cs"/>
          <w:b/>
          <w:bCs/>
          <w:sz w:val="28"/>
          <w:szCs w:val="28"/>
          <w:rtl/>
          <w:lang w:eastAsia="zh-CN"/>
        </w:rPr>
        <w:lastRenderedPageBreak/>
        <w:t>عمل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آید و دستگاه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نظارتی نظیر سازمان بازرسی کل کشور و دیوان محاسبات کشور نیز به موضوع ورود کرده و به تدوین گزارش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نظارتی و کارشناسی می‌پردازند و در برخی موارد نیز خواستار برخورد قانونی با متخلفان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شوند. با گذشت زمان، شُکات حقیقی و همچنین نهادهای دیگر به عنوان شاکیان حقوقی به پرونده وارد شده و خواستار ورود موثر و جدی کمیسیون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شوند. </w:t>
      </w:r>
    </w:p>
    <w:p w:rsidR="00C80D9E" w:rsidRPr="00ED3B16" w:rsidRDefault="00C80D9E" w:rsidP="00C80D9E">
      <w:pPr>
        <w:spacing w:after="0" w:line="240" w:lineRule="auto"/>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اقدامات کمیسیون اصل نودم را ذیل 3 عنوان کلی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توان برشمرد:</w:t>
      </w:r>
    </w:p>
    <w:p w:rsidR="00C80D9E" w:rsidRPr="00ED3B16" w:rsidRDefault="00C80D9E" w:rsidP="00C80D9E">
      <w:pPr>
        <w:pStyle w:val="ListParagraph"/>
        <w:numPr>
          <w:ilvl w:val="0"/>
          <w:numId w:val="9"/>
        </w:numPr>
        <w:jc w:val="both"/>
        <w:rPr>
          <w:rFonts w:cs="B Lotus"/>
          <w:b/>
          <w:bCs/>
          <w:sz w:val="28"/>
          <w:szCs w:val="28"/>
          <w:rtl/>
        </w:rPr>
      </w:pPr>
      <w:r w:rsidRPr="00ED3B16">
        <w:rPr>
          <w:rFonts w:cs="B Lotus" w:hint="cs"/>
          <w:b/>
          <w:bCs/>
          <w:sz w:val="28"/>
          <w:szCs w:val="28"/>
          <w:rtl/>
        </w:rPr>
        <w:t>احصاء احکام قانونی مرتبط با موضوع آلودگی هوا و تعیین متولیان آنها و مکاتبه با دستگاه</w:t>
      </w:r>
      <w:r w:rsidRPr="00ED3B16">
        <w:rPr>
          <w:rFonts w:cs="B Lotus" w:hint="eastAsia"/>
          <w:b/>
          <w:bCs/>
          <w:sz w:val="28"/>
          <w:szCs w:val="28"/>
          <w:rtl/>
        </w:rPr>
        <w:t>‌</w:t>
      </w:r>
      <w:r w:rsidRPr="00ED3B16">
        <w:rPr>
          <w:rFonts w:cs="B Lotus" w:hint="cs"/>
          <w:b/>
          <w:bCs/>
          <w:sz w:val="28"/>
          <w:szCs w:val="28"/>
          <w:rtl/>
        </w:rPr>
        <w:t>های متولی و درخواست ارائه گزارش عملکرد از آنها و تشکیل جلسات هماهنگی میان دستگاه</w:t>
      </w:r>
      <w:r w:rsidRPr="00ED3B16">
        <w:rPr>
          <w:rFonts w:cs="B Lotus" w:hint="eastAsia"/>
          <w:b/>
          <w:bCs/>
          <w:sz w:val="28"/>
          <w:szCs w:val="28"/>
          <w:rtl/>
        </w:rPr>
        <w:t>‌</w:t>
      </w:r>
      <w:r w:rsidRPr="00ED3B16">
        <w:rPr>
          <w:rFonts w:cs="B Lotus" w:hint="cs"/>
          <w:b/>
          <w:bCs/>
          <w:sz w:val="28"/>
          <w:szCs w:val="28"/>
          <w:rtl/>
        </w:rPr>
        <w:t>ها</w:t>
      </w:r>
    </w:p>
    <w:p w:rsidR="00C80D9E" w:rsidRPr="00ED3B16" w:rsidRDefault="00C80D9E" w:rsidP="00C80D9E">
      <w:pPr>
        <w:pStyle w:val="ListParagraph"/>
        <w:numPr>
          <w:ilvl w:val="0"/>
          <w:numId w:val="9"/>
        </w:numPr>
        <w:jc w:val="both"/>
        <w:rPr>
          <w:rFonts w:cs="B Lotus"/>
          <w:b/>
          <w:bCs/>
          <w:sz w:val="28"/>
          <w:szCs w:val="28"/>
        </w:rPr>
      </w:pPr>
      <w:r w:rsidRPr="00ED3B16">
        <w:rPr>
          <w:rFonts w:cs="B Lotus" w:hint="cs"/>
          <w:b/>
          <w:bCs/>
          <w:sz w:val="28"/>
          <w:szCs w:val="28"/>
          <w:rtl/>
        </w:rPr>
        <w:t>دریافت و بررسی گزارش</w:t>
      </w:r>
      <w:r w:rsidRPr="00ED3B16">
        <w:rPr>
          <w:rFonts w:cs="B Lotus" w:hint="eastAsia"/>
          <w:b/>
          <w:bCs/>
          <w:sz w:val="28"/>
          <w:szCs w:val="28"/>
          <w:rtl/>
        </w:rPr>
        <w:t>‌</w:t>
      </w:r>
      <w:r w:rsidRPr="00ED3B16">
        <w:rPr>
          <w:rFonts w:cs="B Lotus" w:hint="cs"/>
          <w:b/>
          <w:bCs/>
          <w:sz w:val="28"/>
          <w:szCs w:val="28"/>
          <w:rtl/>
        </w:rPr>
        <w:t xml:space="preserve"> نهادهای نظارتی و تحلیل آنها و در پی آن مطالبه از دستگاه</w:t>
      </w:r>
      <w:r w:rsidRPr="00ED3B16">
        <w:rPr>
          <w:rFonts w:cs="B Lotus" w:hint="eastAsia"/>
          <w:b/>
          <w:bCs/>
          <w:sz w:val="28"/>
          <w:szCs w:val="28"/>
          <w:rtl/>
        </w:rPr>
        <w:t>‌</w:t>
      </w:r>
      <w:r w:rsidRPr="00ED3B16">
        <w:rPr>
          <w:rFonts w:cs="B Lotus" w:hint="cs"/>
          <w:b/>
          <w:bCs/>
          <w:sz w:val="28"/>
          <w:szCs w:val="28"/>
          <w:rtl/>
        </w:rPr>
        <w:t>های اجرائی</w:t>
      </w:r>
    </w:p>
    <w:p w:rsidR="00C80D9E" w:rsidRPr="00ED3B16" w:rsidRDefault="00C80D9E" w:rsidP="00C80D9E">
      <w:pPr>
        <w:pStyle w:val="ListParagraph"/>
        <w:numPr>
          <w:ilvl w:val="0"/>
          <w:numId w:val="9"/>
        </w:numPr>
        <w:jc w:val="both"/>
        <w:rPr>
          <w:rFonts w:cs="B Lotus"/>
          <w:b/>
          <w:bCs/>
          <w:sz w:val="28"/>
          <w:szCs w:val="28"/>
        </w:rPr>
      </w:pPr>
      <w:r w:rsidRPr="00ED3B16">
        <w:rPr>
          <w:rFonts w:cs="B Lotus" w:hint="cs"/>
          <w:b/>
          <w:bCs/>
          <w:sz w:val="28"/>
          <w:szCs w:val="28"/>
          <w:rtl/>
        </w:rPr>
        <w:t>تدوین گزار</w:t>
      </w:r>
      <w:r w:rsidRPr="00ED3B16">
        <w:rPr>
          <w:rFonts w:cs="B Lotus" w:hint="eastAsia"/>
          <w:b/>
          <w:bCs/>
          <w:sz w:val="28"/>
          <w:szCs w:val="28"/>
          <w:rtl/>
        </w:rPr>
        <w:t>‌</w:t>
      </w:r>
      <w:r w:rsidRPr="00ED3B16">
        <w:rPr>
          <w:rFonts w:cs="B Lotus" w:hint="cs"/>
          <w:b/>
          <w:bCs/>
          <w:sz w:val="28"/>
          <w:szCs w:val="28"/>
          <w:rtl/>
        </w:rPr>
        <w:t>ش</w:t>
      </w:r>
      <w:r w:rsidRPr="00ED3B16">
        <w:rPr>
          <w:rFonts w:cs="B Lotus" w:hint="eastAsia"/>
          <w:b/>
          <w:bCs/>
          <w:sz w:val="28"/>
          <w:szCs w:val="28"/>
          <w:rtl/>
        </w:rPr>
        <w:t>‌</w:t>
      </w:r>
      <w:r w:rsidRPr="00ED3B16">
        <w:rPr>
          <w:rFonts w:cs="B Lotus" w:hint="cs"/>
          <w:b/>
          <w:bCs/>
          <w:sz w:val="28"/>
          <w:szCs w:val="28"/>
          <w:rtl/>
        </w:rPr>
        <w:t>های نظارتی برای نمایندگان مجلس و یا برای قرائت در صحن علنی مجلس از رصد عملکرد دستگاه</w:t>
      </w:r>
      <w:r w:rsidRPr="00ED3B16">
        <w:rPr>
          <w:rFonts w:cs="B Lotus" w:hint="eastAsia"/>
          <w:b/>
          <w:bCs/>
          <w:sz w:val="28"/>
          <w:szCs w:val="28"/>
          <w:rtl/>
        </w:rPr>
        <w:t>‌</w:t>
      </w:r>
      <w:r w:rsidRPr="00ED3B16">
        <w:rPr>
          <w:rFonts w:cs="B Lotus" w:hint="cs"/>
          <w:b/>
          <w:bCs/>
          <w:sz w:val="28"/>
          <w:szCs w:val="28"/>
          <w:rtl/>
        </w:rPr>
        <w:t>های مرتبط، بیان موارد تخلف آنها، آسیب</w:t>
      </w:r>
      <w:r w:rsidRPr="00ED3B16">
        <w:rPr>
          <w:rFonts w:cs="B Lotus" w:hint="eastAsia"/>
          <w:b/>
          <w:bCs/>
          <w:sz w:val="28"/>
          <w:szCs w:val="28"/>
          <w:rtl/>
        </w:rPr>
        <w:t>‌</w:t>
      </w:r>
      <w:r w:rsidRPr="00ED3B16">
        <w:rPr>
          <w:rFonts w:cs="B Lotus" w:hint="cs"/>
          <w:b/>
          <w:bCs/>
          <w:sz w:val="28"/>
          <w:szCs w:val="28"/>
          <w:rtl/>
        </w:rPr>
        <w:t>شناس</w:t>
      </w:r>
      <w:r>
        <w:rPr>
          <w:rFonts w:cs="B Lotus" w:hint="cs"/>
          <w:b/>
          <w:bCs/>
          <w:sz w:val="28"/>
          <w:szCs w:val="28"/>
          <w:rtl/>
        </w:rPr>
        <w:t>ی موضوع و ارائه پیشنهاد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کمیسیون در آخرین گزارش خ</w:t>
      </w:r>
      <w:r w:rsidR="00277FC2">
        <w:rPr>
          <w:rFonts w:ascii="Times New Roman" w:eastAsia="Times New Roman" w:hAnsi="Times New Roman" w:cs="B Lotus" w:hint="cs"/>
          <w:b/>
          <w:bCs/>
          <w:sz w:val="28"/>
          <w:szCs w:val="28"/>
          <w:rtl/>
          <w:lang w:eastAsia="zh-CN"/>
        </w:rPr>
        <w:t xml:space="preserve">ود، قرائت </w:t>
      </w:r>
      <w:r w:rsidRPr="00ED3B16">
        <w:rPr>
          <w:rFonts w:ascii="Times New Roman" w:eastAsia="Times New Roman" w:hAnsi="Times New Roman" w:cs="B Lotus" w:hint="cs"/>
          <w:b/>
          <w:bCs/>
          <w:sz w:val="28"/>
          <w:szCs w:val="28"/>
          <w:rtl/>
          <w:lang w:eastAsia="zh-CN"/>
        </w:rPr>
        <w:t xml:space="preserve">شده در جلسه مورخ </w:t>
      </w:r>
      <w:r>
        <w:rPr>
          <w:rFonts w:ascii="Times New Roman" w:eastAsia="Times New Roman" w:hAnsi="Times New Roman" w:cs="B Lotus" w:hint="cs"/>
          <w:b/>
          <w:bCs/>
          <w:sz w:val="28"/>
          <w:szCs w:val="28"/>
          <w:rtl/>
          <w:lang w:eastAsia="zh-CN"/>
        </w:rPr>
        <w:t>3/2/1398</w:t>
      </w:r>
      <w:r w:rsidRPr="00ED3B16">
        <w:rPr>
          <w:rFonts w:ascii="Times New Roman" w:eastAsia="Times New Roman" w:hAnsi="Times New Roman" w:cs="B Lotus" w:hint="cs"/>
          <w:b/>
          <w:bCs/>
          <w:sz w:val="28"/>
          <w:szCs w:val="28"/>
          <w:rtl/>
          <w:lang w:eastAsia="zh-CN"/>
        </w:rPr>
        <w:t xml:space="preserve"> صحن علنی مجلس شورای اسلامی، راهکارهای جامع و </w:t>
      </w:r>
      <w:r>
        <w:rPr>
          <w:rFonts w:ascii="Times New Roman" w:eastAsia="Times New Roman" w:hAnsi="Times New Roman" w:cs="B Lotus" w:hint="cs"/>
          <w:b/>
          <w:bCs/>
          <w:sz w:val="28"/>
          <w:szCs w:val="28"/>
          <w:rtl/>
          <w:lang w:eastAsia="zh-CN"/>
        </w:rPr>
        <w:t>مدون را</w:t>
      </w:r>
      <w:r w:rsidRPr="00ED3B16">
        <w:rPr>
          <w:rFonts w:ascii="Times New Roman" w:eastAsia="Times New Roman" w:hAnsi="Times New Roman" w:cs="B Lotus" w:hint="cs"/>
          <w:b/>
          <w:bCs/>
          <w:sz w:val="28"/>
          <w:szCs w:val="28"/>
          <w:rtl/>
          <w:lang w:eastAsia="zh-CN"/>
        </w:rPr>
        <w:t xml:space="preserve"> با استفاده از نظرا</w:t>
      </w:r>
      <w:r>
        <w:rPr>
          <w:rFonts w:ascii="Times New Roman" w:eastAsia="Times New Roman" w:hAnsi="Times New Roman" w:cs="B Lotus" w:hint="cs"/>
          <w:b/>
          <w:bCs/>
          <w:sz w:val="28"/>
          <w:szCs w:val="28"/>
          <w:rtl/>
          <w:lang w:eastAsia="zh-CN"/>
        </w:rPr>
        <w:t xml:space="preserve">ت تمامی دستگاههای اجرائی و ناظر، </w:t>
      </w:r>
      <w:r w:rsidRPr="00ED3B16">
        <w:rPr>
          <w:rFonts w:ascii="Times New Roman" w:eastAsia="Times New Roman" w:hAnsi="Times New Roman" w:cs="B Lotus" w:hint="cs"/>
          <w:b/>
          <w:bCs/>
          <w:sz w:val="28"/>
          <w:szCs w:val="28"/>
          <w:rtl/>
          <w:lang w:eastAsia="zh-CN"/>
        </w:rPr>
        <w:t>احصاء کرده بود که گزارش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نظارتی فعلی حاکی از آن است که تقریبا به عموم این موارد عمل نشده است.</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شرح تفصیلی این موارد در گزارش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نظارتی پیشین موجود است لکن به اختصار به این موارد اشاره </w:t>
      </w:r>
      <w:r>
        <w:rPr>
          <w:rFonts w:ascii="Times New Roman" w:eastAsia="Times New Roman" w:hAnsi="Times New Roman" w:cs="B Lotus" w:hint="cs"/>
          <w:b/>
          <w:bCs/>
          <w:sz w:val="28"/>
          <w:szCs w:val="28"/>
          <w:rtl/>
          <w:lang w:eastAsia="zh-CN"/>
        </w:rPr>
        <w:t>می</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شود</w:t>
      </w:r>
      <w:r w:rsidRPr="00ED3B16">
        <w:rPr>
          <w:rFonts w:ascii="Times New Roman" w:eastAsia="Times New Roman" w:hAnsi="Times New Roman" w:cs="B Lotus" w:hint="cs"/>
          <w:b/>
          <w:bCs/>
          <w:sz w:val="28"/>
          <w:szCs w:val="28"/>
          <w:rtl/>
          <w:lang w:eastAsia="zh-CN"/>
        </w:rPr>
        <w:t>:</w:t>
      </w:r>
    </w:p>
    <w:p w:rsidR="00C80D9E" w:rsidRPr="00ED3B16" w:rsidRDefault="00277FC2" w:rsidP="00C80D9E">
      <w:pPr>
        <w:pStyle w:val="ListParagraph"/>
        <w:numPr>
          <w:ilvl w:val="0"/>
          <w:numId w:val="10"/>
        </w:numPr>
        <w:jc w:val="both"/>
        <w:rPr>
          <w:rFonts w:cs="B Lotus"/>
          <w:b/>
          <w:bCs/>
          <w:sz w:val="28"/>
          <w:szCs w:val="28"/>
          <w:rtl/>
        </w:rPr>
      </w:pPr>
      <w:r>
        <w:rPr>
          <w:rFonts w:cs="B Lotus" w:hint="cs"/>
          <w:b/>
          <w:bCs/>
          <w:sz w:val="28"/>
          <w:szCs w:val="28"/>
          <w:rtl/>
        </w:rPr>
        <w:t xml:space="preserve">سازمان محیط زیست متولی اجرای </w:t>
      </w:r>
      <w:r w:rsidR="00C80D9E" w:rsidRPr="00ED3B16">
        <w:rPr>
          <w:rFonts w:cs="B Lotus" w:hint="cs"/>
          <w:b/>
          <w:bCs/>
          <w:sz w:val="28"/>
          <w:szCs w:val="28"/>
          <w:rtl/>
        </w:rPr>
        <w:t>۶۰ حکم قانونی در قانون هوای پاک بوده که کمتر از ده درصد آن محقق شده است و این در حالی است که فرماندهی اجرای این قانون بر عهده این دستگاه است.</w:t>
      </w:r>
    </w:p>
    <w:p w:rsidR="00C80D9E" w:rsidRPr="00ED3B16" w:rsidRDefault="00C80D9E" w:rsidP="00C80D9E">
      <w:pPr>
        <w:pStyle w:val="ListParagraph"/>
        <w:numPr>
          <w:ilvl w:val="0"/>
          <w:numId w:val="10"/>
        </w:numPr>
        <w:jc w:val="both"/>
        <w:rPr>
          <w:rFonts w:cs="B Lotus"/>
          <w:b/>
          <w:bCs/>
          <w:sz w:val="28"/>
          <w:szCs w:val="28"/>
          <w:rtl/>
        </w:rPr>
      </w:pPr>
      <w:r w:rsidRPr="00ED3B16">
        <w:rPr>
          <w:rFonts w:cs="B Lotus" w:hint="cs"/>
          <w:b/>
          <w:bCs/>
          <w:sz w:val="28"/>
          <w:szCs w:val="28"/>
          <w:rtl/>
        </w:rPr>
        <w:t>سازمان برنامه و بودجه نیز تا آذر ماه 1400 تعهدات خود را انجام نداده بود که در دقایق پایانی قبل از ارسال لایحه بودجه، ردیف بودجه 320 میلیارد ریالی مشخص و به مجلس ارسال شد که مطابق اعلام دستگاه</w:t>
      </w:r>
      <w:r w:rsidRPr="00ED3B16">
        <w:rPr>
          <w:rFonts w:cs="B Lotus" w:hint="eastAsia"/>
          <w:b/>
          <w:bCs/>
          <w:sz w:val="28"/>
          <w:szCs w:val="28"/>
          <w:rtl/>
        </w:rPr>
        <w:t>‌</w:t>
      </w:r>
      <w:r w:rsidRPr="00ED3B16">
        <w:rPr>
          <w:rFonts w:cs="B Lotus" w:hint="cs"/>
          <w:b/>
          <w:bCs/>
          <w:sz w:val="28"/>
          <w:szCs w:val="28"/>
          <w:rtl/>
        </w:rPr>
        <w:t xml:space="preserve">های متولی این اعتبار نیز جذب نگردید. </w:t>
      </w:r>
    </w:p>
    <w:p w:rsidR="00C80D9E" w:rsidRPr="00ED3B16" w:rsidRDefault="00C80D9E" w:rsidP="00C80D9E">
      <w:pPr>
        <w:pStyle w:val="ListParagraph"/>
        <w:numPr>
          <w:ilvl w:val="0"/>
          <w:numId w:val="10"/>
        </w:numPr>
        <w:jc w:val="both"/>
        <w:rPr>
          <w:rFonts w:cs="B Lotus"/>
          <w:b/>
          <w:bCs/>
          <w:sz w:val="28"/>
          <w:szCs w:val="28"/>
        </w:rPr>
      </w:pPr>
      <w:r w:rsidRPr="00ED3B16">
        <w:rPr>
          <w:rFonts w:cs="B Lotus" w:hint="cs"/>
          <w:b/>
          <w:bCs/>
          <w:sz w:val="28"/>
          <w:szCs w:val="28"/>
          <w:rtl/>
        </w:rPr>
        <w:t>عمده آلایندگی در هوای تهران از ذرات معلق کمتر از ۲.۵ میکرون است که از صنایع و حمل و نقل فرسوده ناشی می‌شود و با وجود این مهم وزارت صمت اقدام مناسب را انجام نداده است.</w:t>
      </w:r>
    </w:p>
    <w:p w:rsidR="00C80D9E" w:rsidRPr="00ED3B16" w:rsidRDefault="00C80D9E" w:rsidP="00C80D9E">
      <w:pPr>
        <w:pStyle w:val="ListParagraph"/>
        <w:numPr>
          <w:ilvl w:val="0"/>
          <w:numId w:val="10"/>
        </w:numPr>
        <w:jc w:val="both"/>
        <w:rPr>
          <w:rFonts w:cs="B Lotus"/>
          <w:b/>
          <w:bCs/>
          <w:sz w:val="28"/>
          <w:szCs w:val="28"/>
        </w:rPr>
      </w:pPr>
      <w:r w:rsidRPr="00ED3B16">
        <w:rPr>
          <w:rFonts w:cs="B Lotus" w:hint="cs"/>
          <w:b/>
          <w:bCs/>
          <w:sz w:val="28"/>
          <w:szCs w:val="28"/>
          <w:rtl/>
        </w:rPr>
        <w:t xml:space="preserve">نکته قابل توجه آن است که </w:t>
      </w:r>
      <w:r w:rsidRPr="00ED3B16">
        <w:rPr>
          <w:rFonts w:cs="B Lotus"/>
          <w:b/>
          <w:bCs/>
          <w:sz w:val="28"/>
          <w:szCs w:val="28"/>
          <w:rtl/>
        </w:rPr>
        <w:t>روند تغ</w:t>
      </w:r>
      <w:r w:rsidRPr="00ED3B16">
        <w:rPr>
          <w:rFonts w:cs="B Lotus" w:hint="cs"/>
          <w:b/>
          <w:bCs/>
          <w:sz w:val="28"/>
          <w:szCs w:val="28"/>
          <w:rtl/>
        </w:rPr>
        <w:t>یی</w:t>
      </w:r>
      <w:r w:rsidRPr="00ED3B16">
        <w:rPr>
          <w:rFonts w:cs="B Lotus" w:hint="eastAsia"/>
          <w:b/>
          <w:bCs/>
          <w:sz w:val="28"/>
          <w:szCs w:val="28"/>
          <w:rtl/>
        </w:rPr>
        <w:t>رات</w:t>
      </w:r>
      <w:r w:rsidRPr="00ED3B16">
        <w:rPr>
          <w:rFonts w:cs="B Lotus"/>
          <w:b/>
          <w:bCs/>
          <w:sz w:val="28"/>
          <w:szCs w:val="28"/>
          <w:rtl/>
        </w:rPr>
        <w:t xml:space="preserve"> غلظت سالانه</w:t>
      </w:r>
      <w:r w:rsidRPr="00ED3B16">
        <w:rPr>
          <w:rFonts w:cs="B Lotus" w:hint="cs"/>
          <w:b/>
          <w:bCs/>
          <w:sz w:val="28"/>
          <w:szCs w:val="28"/>
          <w:rtl/>
        </w:rPr>
        <w:t xml:space="preserve"> ذرات معلق کمتر از</w:t>
      </w:r>
      <w:r w:rsidRPr="00ED3B16">
        <w:rPr>
          <w:rFonts w:cs="B Lotus"/>
          <w:b/>
          <w:bCs/>
          <w:sz w:val="28"/>
          <w:szCs w:val="28"/>
          <w:rtl/>
        </w:rPr>
        <w:t xml:space="preserve"> 2.5</w:t>
      </w:r>
      <w:r w:rsidRPr="00ED3B16">
        <w:rPr>
          <w:rFonts w:cs="B Lotus" w:hint="cs"/>
          <w:b/>
          <w:bCs/>
          <w:sz w:val="28"/>
          <w:szCs w:val="28"/>
          <w:rtl/>
        </w:rPr>
        <w:t xml:space="preserve"> میکرون، طی بازه زمانی سال 1388 تا 1401 </w:t>
      </w:r>
      <w:r w:rsidRPr="00ED3B16">
        <w:rPr>
          <w:rFonts w:cs="B Lotus" w:hint="eastAsia"/>
          <w:b/>
          <w:bCs/>
          <w:sz w:val="28"/>
          <w:szCs w:val="28"/>
          <w:rtl/>
        </w:rPr>
        <w:t>روند</w:t>
      </w:r>
      <w:r w:rsidRPr="00ED3B16">
        <w:rPr>
          <w:rFonts w:cs="B Lotus" w:hint="cs"/>
          <w:b/>
          <w:bCs/>
          <w:sz w:val="28"/>
          <w:szCs w:val="28"/>
          <w:rtl/>
        </w:rPr>
        <w:t>ی</w:t>
      </w:r>
      <w:r w:rsidRPr="00ED3B16">
        <w:rPr>
          <w:rFonts w:cs="B Lotus"/>
          <w:b/>
          <w:bCs/>
          <w:sz w:val="28"/>
          <w:szCs w:val="28"/>
          <w:rtl/>
        </w:rPr>
        <w:t xml:space="preserve"> کاهش</w:t>
      </w:r>
      <w:r w:rsidRPr="00ED3B16">
        <w:rPr>
          <w:rFonts w:cs="B Lotus" w:hint="cs"/>
          <w:b/>
          <w:bCs/>
          <w:sz w:val="28"/>
          <w:szCs w:val="28"/>
          <w:rtl/>
        </w:rPr>
        <w:t>ی</w:t>
      </w:r>
      <w:r w:rsidRPr="00ED3B16">
        <w:rPr>
          <w:rFonts w:cs="B Lotus"/>
          <w:b/>
          <w:bCs/>
          <w:sz w:val="28"/>
          <w:szCs w:val="28"/>
          <w:rtl/>
        </w:rPr>
        <w:t xml:space="preserve"> دارد، اما همچنان </w:t>
      </w:r>
      <w:r w:rsidRPr="00ED3B16">
        <w:rPr>
          <w:rFonts w:cs="B Lotus" w:hint="cs"/>
          <w:b/>
          <w:bCs/>
          <w:sz w:val="28"/>
          <w:szCs w:val="28"/>
          <w:rtl/>
        </w:rPr>
        <w:t xml:space="preserve">بسیار </w:t>
      </w:r>
      <w:r w:rsidRPr="00ED3B16">
        <w:rPr>
          <w:rFonts w:cs="B Lotus"/>
          <w:b/>
          <w:bCs/>
          <w:sz w:val="28"/>
          <w:szCs w:val="28"/>
          <w:rtl/>
        </w:rPr>
        <w:t>ب</w:t>
      </w:r>
      <w:r w:rsidRPr="00ED3B16">
        <w:rPr>
          <w:rFonts w:cs="B Lotus" w:hint="cs"/>
          <w:b/>
          <w:bCs/>
          <w:sz w:val="28"/>
          <w:szCs w:val="28"/>
          <w:rtl/>
        </w:rPr>
        <w:t>ی</w:t>
      </w:r>
      <w:r w:rsidRPr="00ED3B16">
        <w:rPr>
          <w:rFonts w:cs="B Lotus" w:hint="eastAsia"/>
          <w:b/>
          <w:bCs/>
          <w:sz w:val="28"/>
          <w:szCs w:val="28"/>
          <w:rtl/>
        </w:rPr>
        <w:t>ش</w:t>
      </w:r>
      <w:r w:rsidRPr="00ED3B16">
        <w:rPr>
          <w:rFonts w:cs="B Lotus" w:hint="cs"/>
          <w:b/>
          <w:bCs/>
          <w:sz w:val="28"/>
          <w:szCs w:val="28"/>
          <w:rtl/>
        </w:rPr>
        <w:t>تر</w:t>
      </w:r>
      <w:r w:rsidRPr="00ED3B16">
        <w:rPr>
          <w:rFonts w:cs="B Lotus"/>
          <w:b/>
          <w:bCs/>
          <w:sz w:val="28"/>
          <w:szCs w:val="28"/>
          <w:rtl/>
        </w:rPr>
        <w:t xml:space="preserve"> از حد مجاز است</w:t>
      </w:r>
      <w:r w:rsidRPr="00ED3B16">
        <w:rPr>
          <w:rFonts w:cs="B Lotus" w:hint="cs"/>
          <w:b/>
          <w:bCs/>
          <w:sz w:val="28"/>
          <w:szCs w:val="28"/>
          <w:rtl/>
        </w:rPr>
        <w:t>.</w:t>
      </w:r>
    </w:p>
    <w:p w:rsidR="00C80D9E" w:rsidRPr="00ED3B16" w:rsidRDefault="00C80D9E" w:rsidP="00C80D9E">
      <w:pPr>
        <w:pStyle w:val="ListParagraph"/>
        <w:numPr>
          <w:ilvl w:val="0"/>
          <w:numId w:val="10"/>
        </w:numPr>
        <w:jc w:val="both"/>
        <w:rPr>
          <w:rFonts w:cs="B Lotus"/>
          <w:b/>
          <w:bCs/>
          <w:sz w:val="28"/>
          <w:szCs w:val="28"/>
        </w:rPr>
      </w:pPr>
      <w:r w:rsidRPr="00ED3B16">
        <w:rPr>
          <w:rFonts w:cs="B Lotus" w:hint="cs"/>
          <w:b/>
          <w:bCs/>
          <w:sz w:val="28"/>
          <w:szCs w:val="28"/>
          <w:rtl/>
        </w:rPr>
        <w:t xml:space="preserve">وزارت نفت استانداردهای لازم </w:t>
      </w:r>
      <w:r>
        <w:rPr>
          <w:rFonts w:cs="B Lotus" w:hint="cs"/>
          <w:b/>
          <w:bCs/>
          <w:sz w:val="28"/>
          <w:szCs w:val="28"/>
          <w:rtl/>
        </w:rPr>
        <w:t xml:space="preserve">را </w:t>
      </w:r>
      <w:r w:rsidR="00122345">
        <w:rPr>
          <w:rFonts w:cs="B Lotus" w:hint="cs"/>
          <w:b/>
          <w:bCs/>
          <w:sz w:val="28"/>
          <w:szCs w:val="28"/>
          <w:rtl/>
        </w:rPr>
        <w:t xml:space="preserve">در </w:t>
      </w:r>
      <w:r w:rsidRPr="00ED3B16">
        <w:rPr>
          <w:rFonts w:cs="B Lotus" w:hint="cs"/>
          <w:b/>
          <w:bCs/>
          <w:sz w:val="28"/>
          <w:szCs w:val="28"/>
          <w:rtl/>
        </w:rPr>
        <w:t xml:space="preserve">استفاده نیروگاه‌ها از سوخت مازوت به‌کار نگرفته و سوخت‌های تولیدی کشور از جمله بنزین، نفت گاز، نفت کوره و نفت سفید مطابق با استاندارد ملی مصوب عرضه </w:t>
      </w:r>
      <w:r>
        <w:rPr>
          <w:rFonts w:cs="B Lotus" w:hint="cs"/>
          <w:b/>
          <w:bCs/>
          <w:sz w:val="28"/>
          <w:szCs w:val="28"/>
          <w:rtl/>
        </w:rPr>
        <w:t>نشده</w:t>
      </w:r>
      <w:r w:rsidRPr="00ED3B16">
        <w:rPr>
          <w:rFonts w:cs="B Lotus" w:hint="cs"/>
          <w:b/>
          <w:bCs/>
          <w:sz w:val="28"/>
          <w:szCs w:val="28"/>
          <w:rtl/>
        </w:rPr>
        <w:t xml:space="preserve"> است.</w:t>
      </w:r>
    </w:p>
    <w:p w:rsidR="00C80D9E" w:rsidRPr="00ED3B16" w:rsidRDefault="00C80D9E" w:rsidP="00C80D9E">
      <w:pPr>
        <w:pStyle w:val="ListParagraph"/>
        <w:numPr>
          <w:ilvl w:val="0"/>
          <w:numId w:val="10"/>
        </w:numPr>
        <w:jc w:val="both"/>
        <w:rPr>
          <w:rFonts w:cs="B Lotus"/>
          <w:b/>
          <w:bCs/>
          <w:sz w:val="28"/>
          <w:szCs w:val="28"/>
        </w:rPr>
      </w:pPr>
      <w:r w:rsidRPr="00ED3B16">
        <w:rPr>
          <w:rFonts w:cs="B Lotus"/>
          <w:b/>
          <w:bCs/>
          <w:sz w:val="28"/>
          <w:szCs w:val="28"/>
          <w:rtl/>
        </w:rPr>
        <w:lastRenderedPageBreak/>
        <w:t xml:space="preserve">وزارت نیرو در تامین برق مورد نیاز کشور نه تنها از انرژی‌های تجدیدپذیر استفاده نکرده است </w:t>
      </w:r>
      <w:r w:rsidRPr="00ED3B16">
        <w:rPr>
          <w:rFonts w:cs="B Lotus" w:hint="cs"/>
          <w:b/>
          <w:bCs/>
          <w:sz w:val="28"/>
          <w:szCs w:val="28"/>
          <w:rtl/>
        </w:rPr>
        <w:t>تا</w:t>
      </w:r>
      <w:r>
        <w:rPr>
          <w:rFonts w:cs="B Lotus" w:hint="cs"/>
          <w:b/>
          <w:bCs/>
          <w:sz w:val="28"/>
          <w:szCs w:val="28"/>
          <w:rtl/>
        </w:rPr>
        <w:t xml:space="preserve"> </w:t>
      </w:r>
      <w:r w:rsidRPr="00ED3B16">
        <w:rPr>
          <w:rFonts w:cs="B Lotus" w:hint="cs"/>
          <w:b/>
          <w:bCs/>
          <w:sz w:val="28"/>
          <w:szCs w:val="28"/>
          <w:rtl/>
        </w:rPr>
        <w:t>جایی که</w:t>
      </w:r>
      <w:r w:rsidRPr="00ED3B16">
        <w:rPr>
          <w:rFonts w:cs="B Lotus"/>
          <w:b/>
          <w:bCs/>
          <w:sz w:val="28"/>
          <w:szCs w:val="28"/>
          <w:rtl/>
        </w:rPr>
        <w:t xml:space="preserve"> </w:t>
      </w:r>
      <w:r w:rsidRPr="00ED3B16">
        <w:rPr>
          <w:rFonts w:cs="B Lotus" w:hint="cs"/>
          <w:b/>
          <w:bCs/>
          <w:sz w:val="28"/>
          <w:szCs w:val="28"/>
          <w:rtl/>
        </w:rPr>
        <w:t xml:space="preserve">به دلیل شرایط خاص تحریمی کشور، </w:t>
      </w:r>
      <w:r w:rsidRPr="00ED3B16">
        <w:rPr>
          <w:rFonts w:cs="B Lotus"/>
          <w:b/>
          <w:bCs/>
          <w:sz w:val="28"/>
          <w:szCs w:val="28"/>
          <w:rtl/>
        </w:rPr>
        <w:t xml:space="preserve">مصرف مازوت در حال افزایش است و طبق اعلام مرکز اقلیم سازمان حفاظت محیط زیست از 16 نیروگاه کشور، 14 نیروگاه مصرف مازوت دارند. </w:t>
      </w:r>
    </w:p>
    <w:p w:rsidR="00C80D9E" w:rsidRPr="00ED3B16" w:rsidRDefault="00C80D9E" w:rsidP="00C80D9E">
      <w:pPr>
        <w:pStyle w:val="ListParagraph"/>
        <w:numPr>
          <w:ilvl w:val="0"/>
          <w:numId w:val="10"/>
        </w:numPr>
        <w:jc w:val="both"/>
        <w:rPr>
          <w:rFonts w:cs="B Lotus"/>
          <w:b/>
          <w:bCs/>
          <w:sz w:val="28"/>
          <w:szCs w:val="28"/>
        </w:rPr>
      </w:pPr>
      <w:r w:rsidRPr="00ED3B16">
        <w:rPr>
          <w:rFonts w:cs="B Lotus" w:hint="cs"/>
          <w:b/>
          <w:bCs/>
          <w:sz w:val="28"/>
          <w:szCs w:val="28"/>
          <w:rtl/>
        </w:rPr>
        <w:t xml:space="preserve">وزارت جهاد کشاورزی، اقدامات لازم </w:t>
      </w:r>
      <w:r>
        <w:rPr>
          <w:rFonts w:cs="B Lotus" w:hint="cs"/>
          <w:b/>
          <w:bCs/>
          <w:sz w:val="28"/>
          <w:szCs w:val="28"/>
          <w:rtl/>
        </w:rPr>
        <w:t xml:space="preserve">را </w:t>
      </w:r>
      <w:r w:rsidRPr="00ED3B16">
        <w:rPr>
          <w:rFonts w:cs="B Lotus" w:hint="cs"/>
          <w:b/>
          <w:bCs/>
          <w:sz w:val="28"/>
          <w:szCs w:val="28"/>
          <w:rtl/>
        </w:rPr>
        <w:t xml:space="preserve">برای تهیه حریم سبز بزرگراه‌ها و کمربند سبزشهرها و روستاهای تحت تأثیر رخدادهای گرد و غبار با روش آبیاری </w:t>
      </w:r>
      <w:r>
        <w:rPr>
          <w:rFonts w:cs="B Lotus" w:hint="cs"/>
          <w:b/>
          <w:bCs/>
          <w:sz w:val="28"/>
          <w:szCs w:val="28"/>
          <w:rtl/>
        </w:rPr>
        <w:t>جدید</w:t>
      </w:r>
      <w:r w:rsidRPr="00ED3B16">
        <w:rPr>
          <w:rFonts w:cs="B Lotus" w:hint="cs"/>
          <w:b/>
          <w:bCs/>
          <w:sz w:val="28"/>
          <w:szCs w:val="28"/>
          <w:rtl/>
        </w:rPr>
        <w:t xml:space="preserve"> و با اولویت استفاده از پساب‌های شهری و روستایی انجام نداده است.</w:t>
      </w:r>
    </w:p>
    <w:p w:rsidR="00C80D9E" w:rsidRPr="00ED3B16" w:rsidRDefault="00C80D9E" w:rsidP="00C80D9E">
      <w:pPr>
        <w:pStyle w:val="ListParagraph"/>
        <w:numPr>
          <w:ilvl w:val="0"/>
          <w:numId w:val="10"/>
        </w:numPr>
        <w:jc w:val="both"/>
        <w:rPr>
          <w:rFonts w:cs="B Lotus"/>
          <w:b/>
          <w:bCs/>
          <w:sz w:val="28"/>
          <w:szCs w:val="28"/>
          <w:rtl/>
        </w:rPr>
      </w:pPr>
      <w:r>
        <w:rPr>
          <w:rFonts w:cs="B Lotus" w:hint="cs"/>
          <w:b/>
          <w:bCs/>
          <w:sz w:val="28"/>
          <w:szCs w:val="28"/>
          <w:rtl/>
        </w:rPr>
        <w:t>سازمان صداو</w:t>
      </w:r>
      <w:r w:rsidRPr="00ED3B16">
        <w:rPr>
          <w:rFonts w:cs="B Lotus" w:hint="cs"/>
          <w:b/>
          <w:bCs/>
          <w:sz w:val="28"/>
          <w:szCs w:val="28"/>
          <w:rtl/>
        </w:rPr>
        <w:t xml:space="preserve">سیما اهتمام لازم </w:t>
      </w:r>
      <w:r>
        <w:rPr>
          <w:rFonts w:cs="B Lotus" w:hint="cs"/>
          <w:b/>
          <w:bCs/>
          <w:sz w:val="28"/>
          <w:szCs w:val="28"/>
          <w:rtl/>
        </w:rPr>
        <w:t xml:space="preserve">را </w:t>
      </w:r>
      <w:r w:rsidRPr="00ED3B16">
        <w:rPr>
          <w:rFonts w:cs="B Lotus" w:hint="cs"/>
          <w:b/>
          <w:bCs/>
          <w:sz w:val="28"/>
          <w:szCs w:val="28"/>
          <w:rtl/>
        </w:rPr>
        <w:t xml:space="preserve">برای ساخت برنامه‌های فرهنگ‌سازی و آموزش و </w:t>
      </w:r>
      <w:r>
        <w:rPr>
          <w:rFonts w:cs="B Lotus" w:hint="cs"/>
          <w:b/>
          <w:bCs/>
          <w:sz w:val="28"/>
          <w:szCs w:val="28"/>
          <w:rtl/>
        </w:rPr>
        <w:t>اطلاع رسانی صداو</w:t>
      </w:r>
      <w:r w:rsidRPr="00ED3B16">
        <w:rPr>
          <w:rFonts w:cs="B Lotus" w:hint="cs"/>
          <w:b/>
          <w:bCs/>
          <w:sz w:val="28"/>
          <w:szCs w:val="28"/>
          <w:rtl/>
        </w:rPr>
        <w:t xml:space="preserve">سیما درباره آلودگی هوا نداشته است. </w:t>
      </w:r>
    </w:p>
    <w:p w:rsidR="00C80D9E" w:rsidRPr="00ED3B16" w:rsidRDefault="00C80D9E" w:rsidP="00C80D9E">
      <w:pPr>
        <w:pStyle w:val="ListParagraph"/>
        <w:numPr>
          <w:ilvl w:val="0"/>
          <w:numId w:val="10"/>
        </w:numPr>
        <w:jc w:val="both"/>
        <w:rPr>
          <w:rFonts w:cs="B Lotus"/>
          <w:b/>
          <w:bCs/>
          <w:sz w:val="28"/>
          <w:szCs w:val="28"/>
          <w:rtl/>
        </w:rPr>
      </w:pPr>
      <w:r w:rsidRPr="00ED3B16">
        <w:rPr>
          <w:rFonts w:cs="B Lotus" w:hint="cs"/>
          <w:b/>
          <w:bCs/>
          <w:sz w:val="28"/>
          <w:szCs w:val="28"/>
          <w:rtl/>
        </w:rPr>
        <w:t xml:space="preserve">سازمان استاندارد مطابق ماده 18 قانون هوای پاک سازمان ملی استاندارد </w:t>
      </w:r>
      <w:r>
        <w:rPr>
          <w:rFonts w:cs="B Lotus" w:hint="cs"/>
          <w:b/>
          <w:bCs/>
          <w:sz w:val="28"/>
          <w:szCs w:val="28"/>
          <w:rtl/>
        </w:rPr>
        <w:t>باید</w:t>
      </w:r>
      <w:r w:rsidRPr="00ED3B16">
        <w:rPr>
          <w:rFonts w:cs="B Lotus" w:hint="cs"/>
          <w:b/>
          <w:bCs/>
          <w:sz w:val="28"/>
          <w:szCs w:val="28"/>
          <w:rtl/>
        </w:rPr>
        <w:t xml:space="preserve"> از واردات سوخت فاقد استاندارد جلوگیری نماید. در این </w:t>
      </w:r>
      <w:r>
        <w:rPr>
          <w:rFonts w:cs="B Lotus" w:hint="cs"/>
          <w:b/>
          <w:bCs/>
          <w:sz w:val="28"/>
          <w:szCs w:val="28"/>
          <w:rtl/>
        </w:rPr>
        <w:t>باره</w:t>
      </w:r>
      <w:r w:rsidRPr="00ED3B16">
        <w:rPr>
          <w:rFonts w:cs="B Lotus" w:hint="cs"/>
          <w:b/>
          <w:bCs/>
          <w:sz w:val="28"/>
          <w:szCs w:val="28"/>
          <w:rtl/>
        </w:rPr>
        <w:t xml:space="preserve"> نه تنها هیچ دستورالعملی توسط سازمان استاندارد ابلاغ نشده بلکه تاکنون گزارشی از نحوه اجرای این ماده علی رغم تکلیف قانونی ارائه نشده است. </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به طور خلاصه از میان 57 ماده مقرر در قانون هوای پاک و آیین‌نامه فنی آن، اجرای 22 ماده به صورت ضعیف، 17 ماده متوسط و 18 ماده خوب، برآورد کارشناسی شده است. بنابر</w:t>
      </w:r>
      <w:r>
        <w:rPr>
          <w:rFonts w:ascii="Times New Roman" w:eastAsia="Times New Roman" w:hAnsi="Times New Roman" w:cs="B Lotus" w:hint="cs"/>
          <w:b/>
          <w:bCs/>
          <w:sz w:val="28"/>
          <w:szCs w:val="28"/>
          <w:rtl/>
          <w:lang w:eastAsia="zh-CN"/>
        </w:rPr>
        <w:t xml:space="preserve">این بیشترین وزن، </w:t>
      </w:r>
      <w:r w:rsidRPr="00ED3B16">
        <w:rPr>
          <w:rFonts w:ascii="Times New Roman" w:eastAsia="Times New Roman" w:hAnsi="Times New Roman" w:cs="B Lotus" w:hint="cs"/>
          <w:b/>
          <w:bCs/>
          <w:sz w:val="28"/>
          <w:szCs w:val="28"/>
          <w:rtl/>
          <w:lang w:eastAsia="zh-CN"/>
        </w:rPr>
        <w:t xml:space="preserve">به اجرای ضعیف و پس از آن </w:t>
      </w:r>
      <w:r>
        <w:rPr>
          <w:rFonts w:ascii="Times New Roman" w:eastAsia="Times New Roman" w:hAnsi="Times New Roman" w:cs="B Lotus" w:hint="cs"/>
          <w:b/>
          <w:bCs/>
          <w:sz w:val="28"/>
          <w:szCs w:val="28"/>
          <w:rtl/>
          <w:lang w:eastAsia="zh-CN"/>
        </w:rPr>
        <w:t xml:space="preserve">به </w:t>
      </w:r>
      <w:r w:rsidRPr="00ED3B16">
        <w:rPr>
          <w:rFonts w:ascii="Times New Roman" w:eastAsia="Times New Roman" w:hAnsi="Times New Roman" w:cs="B Lotus" w:hint="cs"/>
          <w:b/>
          <w:bCs/>
          <w:sz w:val="28"/>
          <w:szCs w:val="28"/>
          <w:rtl/>
          <w:lang w:eastAsia="zh-CN"/>
        </w:rPr>
        <w:t xml:space="preserve">اجرای خوب و متوسط </w:t>
      </w:r>
      <w:r>
        <w:rPr>
          <w:rFonts w:ascii="Times New Roman" w:eastAsia="Times New Roman" w:hAnsi="Times New Roman" w:cs="B Lotus" w:hint="cs"/>
          <w:b/>
          <w:bCs/>
          <w:sz w:val="28"/>
          <w:szCs w:val="28"/>
          <w:rtl/>
          <w:lang w:eastAsia="zh-CN"/>
        </w:rPr>
        <w:t>برمی</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گردد</w:t>
      </w:r>
      <w:r w:rsidRPr="00ED3B16">
        <w:rPr>
          <w:rFonts w:ascii="Times New Roman" w:eastAsia="Times New Roman" w:hAnsi="Times New Roman" w:cs="B Lotus" w:hint="cs"/>
          <w:b/>
          <w:bCs/>
          <w:sz w:val="28"/>
          <w:szCs w:val="28"/>
          <w:rtl/>
          <w:lang w:eastAsia="zh-CN"/>
        </w:rPr>
        <w:t xml:space="preserve">. </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 xml:space="preserve">همچنین درخصوص تعیین معیار تعطیلی مدارس طی سالهای اخیر، 4 مصوبه وجود داشته است. مصوبه شورایعالی هماهنگی ترافیک شهرهای کشور در سال 1377 با شاخص 250 و تعداد صفر روز تعطیلی تا 8 بهمن، </w:t>
      </w:r>
      <w:r w:rsidRPr="00ED3B16">
        <w:rPr>
          <w:rFonts w:ascii="Times New Roman" w:eastAsia="Times New Roman" w:hAnsi="Times New Roman" w:cs="B Lotus"/>
          <w:b/>
          <w:bCs/>
          <w:sz w:val="28"/>
          <w:szCs w:val="28"/>
          <w:rtl/>
          <w:lang w:eastAsia="zh-CN"/>
        </w:rPr>
        <w:t>مصوب</w:t>
      </w:r>
      <w:r w:rsidRPr="00ED3B16">
        <w:rPr>
          <w:rFonts w:ascii="Times New Roman" w:eastAsia="Times New Roman" w:hAnsi="Times New Roman" w:cs="B Lotus" w:hint="cs"/>
          <w:b/>
          <w:bCs/>
          <w:sz w:val="28"/>
          <w:szCs w:val="28"/>
          <w:rtl/>
          <w:lang w:eastAsia="zh-CN"/>
        </w:rPr>
        <w:t xml:space="preserve">ه همان </w:t>
      </w:r>
      <w:r w:rsidRPr="00ED3B16">
        <w:rPr>
          <w:rFonts w:ascii="Times New Roman" w:eastAsia="Times New Roman" w:hAnsi="Times New Roman" w:cs="B Lotus"/>
          <w:b/>
          <w:bCs/>
          <w:sz w:val="28"/>
          <w:szCs w:val="28"/>
          <w:rtl/>
          <w:lang w:eastAsia="zh-CN"/>
        </w:rPr>
        <w:t xml:space="preserve"> شورا</w:t>
      </w:r>
      <w:r w:rsidRPr="00ED3B16">
        <w:rPr>
          <w:rFonts w:ascii="Times New Roman" w:eastAsia="Times New Roman" w:hAnsi="Times New Roman" w:cs="B Lotus" w:hint="cs"/>
          <w:b/>
          <w:bCs/>
          <w:sz w:val="28"/>
          <w:szCs w:val="28"/>
          <w:rtl/>
          <w:lang w:eastAsia="zh-CN"/>
        </w:rPr>
        <w:t xml:space="preserve"> در سال 1395 با شاخص 150 و تعداد 25 روز تعطیلی، مصوبه هیئت وزیران در سال 1397 با شاخص 100 و تعداد 59 روز تعطیلی و مصوبه سال 1399 در خصوص تغییر حدود آلودگی هوا با شاخص 90 و تعداد 69 روز تعطیلی همگی تا 8 بهمن ماه.</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 xml:space="preserve">به طور خلاصه می‌توان گفت در فصل زمستان آلاینده اصلی هوا ذرات </w:t>
      </w:r>
      <w:r w:rsidRPr="00ED3B16">
        <w:rPr>
          <w:rFonts w:ascii="Times New Roman" w:eastAsia="Times New Roman" w:hAnsi="Times New Roman" w:cs="B Lotus"/>
          <w:b/>
          <w:bCs/>
          <w:sz w:val="28"/>
          <w:szCs w:val="28"/>
          <w:lang w:eastAsia="zh-CN"/>
        </w:rPr>
        <w:t>PM2.5</w:t>
      </w:r>
      <w:r w:rsidRPr="00ED3B16">
        <w:rPr>
          <w:rFonts w:ascii="Times New Roman" w:eastAsia="Times New Roman" w:hAnsi="Times New Roman" w:cs="B Lotus" w:hint="cs"/>
          <w:b/>
          <w:bCs/>
          <w:sz w:val="28"/>
          <w:szCs w:val="28"/>
          <w:rtl/>
          <w:lang w:eastAsia="zh-CN"/>
        </w:rPr>
        <w:t xml:space="preserve"> هستند و حدود نیمی از روزهای پاییز و زمستان شاخص </w:t>
      </w:r>
      <w:r w:rsidRPr="00ED3B16">
        <w:rPr>
          <w:rFonts w:ascii="Times New Roman" w:eastAsia="Times New Roman" w:hAnsi="Times New Roman" w:cs="B Lotus"/>
          <w:b/>
          <w:bCs/>
          <w:sz w:val="28"/>
          <w:szCs w:val="28"/>
          <w:lang w:eastAsia="zh-CN"/>
        </w:rPr>
        <w:t>PM2.5</w:t>
      </w:r>
      <w:r w:rsidRPr="00ED3B16">
        <w:rPr>
          <w:rFonts w:ascii="Times New Roman" w:eastAsia="Times New Roman" w:hAnsi="Times New Roman" w:cs="B Lotus" w:hint="cs"/>
          <w:b/>
          <w:bCs/>
          <w:sz w:val="28"/>
          <w:szCs w:val="28"/>
          <w:rtl/>
          <w:lang w:eastAsia="zh-CN"/>
        </w:rPr>
        <w:t xml:space="preserve"> بالای 100 قرار گرفته است. همچنین باید به این نکته نیز توجه داشت که یکی از منابع مهم آلاینده </w:t>
      </w:r>
      <w:r w:rsidRPr="00ED3B16">
        <w:rPr>
          <w:rFonts w:ascii="Times New Roman" w:eastAsia="Times New Roman" w:hAnsi="Times New Roman" w:cs="B Lotus"/>
          <w:b/>
          <w:bCs/>
          <w:sz w:val="28"/>
          <w:szCs w:val="28"/>
          <w:lang w:eastAsia="zh-CN"/>
        </w:rPr>
        <w:t>pm 2.5</w:t>
      </w:r>
      <w:r w:rsidRPr="00ED3B16">
        <w:rPr>
          <w:rFonts w:ascii="Times New Roman" w:eastAsia="Times New Roman" w:hAnsi="Times New Roman" w:cs="B Lotus" w:hint="cs"/>
          <w:b/>
          <w:bCs/>
          <w:sz w:val="28"/>
          <w:szCs w:val="28"/>
          <w:rtl/>
          <w:lang w:eastAsia="zh-CN"/>
        </w:rPr>
        <w:t xml:space="preserve"> ذرات معلق طبیعی است و شرایط جغرافیایی ایران نیز به دلیل خشکی بیش از حد، سبب افزایش این </w:t>
      </w:r>
      <w:r>
        <w:rPr>
          <w:rFonts w:ascii="Times New Roman" w:eastAsia="Times New Roman" w:hAnsi="Times New Roman" w:cs="B Lotus" w:hint="cs"/>
          <w:b/>
          <w:bCs/>
          <w:sz w:val="28"/>
          <w:szCs w:val="28"/>
          <w:rtl/>
          <w:lang w:eastAsia="zh-CN"/>
        </w:rPr>
        <w:t>ذرات</w:t>
      </w:r>
      <w:r w:rsidRPr="00ED3B16">
        <w:rPr>
          <w:rFonts w:ascii="Times New Roman" w:eastAsia="Times New Roman" w:hAnsi="Times New Roman" w:cs="B Lotus" w:hint="cs"/>
          <w:b/>
          <w:bCs/>
          <w:sz w:val="28"/>
          <w:szCs w:val="28"/>
          <w:rtl/>
          <w:lang w:eastAsia="zh-CN"/>
        </w:rPr>
        <w:t xml:space="preserve"> می شود.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منابع متحرک با تولید 4537 تن ذرات میکرون، بیشترین سهم را در انتشار آلاینده ها دارند و بعد از آن صنایع با تولید 1864 تن، سهم دوم را به خود اختصاص داده اند.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 xml:space="preserve">انتشار ذرات غیر اگزوزی (سایشی) خودروها از جمله منابع آلاینده ای است که کمتر بدان توجه شده است. پژوهش ها نشان می دهد انتشار سایشی (ناشی از </w:t>
      </w:r>
      <w:r>
        <w:rPr>
          <w:rFonts w:ascii="Times New Roman" w:eastAsia="Times New Roman" w:hAnsi="Times New Roman" w:cs="B Lotus" w:hint="cs"/>
          <w:b/>
          <w:bCs/>
          <w:sz w:val="28"/>
          <w:szCs w:val="28"/>
          <w:rtl/>
          <w:lang w:eastAsia="zh-CN"/>
        </w:rPr>
        <w:t xml:space="preserve">لاستیک چرخ و </w:t>
      </w:r>
      <w:r w:rsidRPr="00ED3B16">
        <w:rPr>
          <w:rFonts w:ascii="Times New Roman" w:eastAsia="Times New Roman" w:hAnsi="Times New Roman" w:cs="B Lotus" w:hint="cs"/>
          <w:b/>
          <w:bCs/>
          <w:sz w:val="28"/>
          <w:szCs w:val="28"/>
          <w:rtl/>
          <w:lang w:eastAsia="zh-CN"/>
        </w:rPr>
        <w:t>ترمز</w:t>
      </w:r>
      <w:r>
        <w:rPr>
          <w:rFonts w:ascii="Times New Roman" w:eastAsia="Times New Roman" w:hAnsi="Times New Roman" w:cs="B Lotus" w:hint="cs"/>
          <w:b/>
          <w:bCs/>
          <w:sz w:val="28"/>
          <w:szCs w:val="28"/>
          <w:rtl/>
          <w:lang w:eastAsia="zh-CN"/>
        </w:rPr>
        <w:t xml:space="preserve"> و کلاچ</w:t>
      </w:r>
      <w:r w:rsidRPr="00ED3B16">
        <w:rPr>
          <w:rFonts w:ascii="Times New Roman" w:eastAsia="Times New Roman" w:hAnsi="Times New Roman" w:cs="B Lotus" w:hint="cs"/>
          <w:b/>
          <w:bCs/>
          <w:sz w:val="28"/>
          <w:szCs w:val="28"/>
          <w:rtl/>
          <w:lang w:eastAsia="zh-CN"/>
        </w:rPr>
        <w:t xml:space="preserve">) بیش از 10 برابر انتشار </w:t>
      </w:r>
      <w:r>
        <w:rPr>
          <w:rFonts w:ascii="Times New Roman" w:eastAsia="Times New Roman" w:hAnsi="Times New Roman" w:cs="B Lotus" w:hint="cs"/>
          <w:b/>
          <w:bCs/>
          <w:sz w:val="28"/>
          <w:szCs w:val="28"/>
          <w:rtl/>
          <w:lang w:eastAsia="zh-CN"/>
        </w:rPr>
        <w:t>احتراقی است و 48 درصد از انتشار ذرات معلق</w:t>
      </w:r>
      <w:r w:rsidRPr="00ED3B16">
        <w:rPr>
          <w:rFonts w:ascii="Times New Roman" w:eastAsia="Times New Roman" w:hAnsi="Times New Roman" w:cs="B Lotus" w:hint="cs"/>
          <w:b/>
          <w:bCs/>
          <w:sz w:val="28"/>
          <w:szCs w:val="28"/>
          <w:rtl/>
          <w:lang w:eastAsia="zh-CN"/>
        </w:rPr>
        <w:t xml:space="preserve"> به انتشار سایش</w:t>
      </w:r>
      <w:r>
        <w:rPr>
          <w:rFonts w:ascii="Times New Roman" w:eastAsia="Times New Roman" w:hAnsi="Times New Roman" w:cs="B Lotus" w:hint="cs"/>
          <w:b/>
          <w:bCs/>
          <w:sz w:val="28"/>
          <w:szCs w:val="28"/>
          <w:rtl/>
          <w:lang w:eastAsia="zh-CN"/>
        </w:rPr>
        <w:t>ی برمی</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گردد.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Pr>
          <w:rFonts w:ascii="Times New Roman" w:eastAsia="Times New Roman" w:hAnsi="Times New Roman" w:cs="B Lotus" w:hint="cs"/>
          <w:b/>
          <w:bCs/>
          <w:sz w:val="28"/>
          <w:szCs w:val="28"/>
          <w:rtl/>
          <w:lang w:eastAsia="zh-CN"/>
        </w:rPr>
        <w:lastRenderedPageBreak/>
        <w:t>شایان</w:t>
      </w:r>
      <w:r w:rsidRPr="00ED3B16">
        <w:rPr>
          <w:rFonts w:ascii="Times New Roman" w:eastAsia="Times New Roman" w:hAnsi="Times New Roman" w:cs="B Lotus" w:hint="cs"/>
          <w:b/>
          <w:bCs/>
          <w:sz w:val="28"/>
          <w:szCs w:val="28"/>
          <w:rtl/>
          <w:lang w:eastAsia="zh-CN"/>
        </w:rPr>
        <w:t xml:space="preserve"> ذکر است هزینه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درمان در شرایط تحریمی و تورم فزاینده و کمبود دارو و گرانی ارز، رقم </w:t>
      </w:r>
      <w:r>
        <w:rPr>
          <w:rFonts w:ascii="Times New Roman" w:eastAsia="Times New Roman" w:hAnsi="Times New Roman" w:cs="B Lotus" w:hint="cs"/>
          <w:b/>
          <w:bCs/>
          <w:sz w:val="28"/>
          <w:szCs w:val="28"/>
          <w:rtl/>
          <w:lang w:eastAsia="zh-CN"/>
        </w:rPr>
        <w:t>هنگفتی</w:t>
      </w:r>
      <w:r w:rsidRPr="00ED3B16">
        <w:rPr>
          <w:rFonts w:ascii="Times New Roman" w:eastAsia="Times New Roman" w:hAnsi="Times New Roman" w:cs="B Lotus" w:hint="cs"/>
          <w:b/>
          <w:bCs/>
          <w:sz w:val="28"/>
          <w:szCs w:val="28"/>
          <w:rtl/>
          <w:lang w:eastAsia="zh-CN"/>
        </w:rPr>
        <w:t xml:space="preserve"> دارد. مطا</w:t>
      </w:r>
      <w:r>
        <w:rPr>
          <w:rFonts w:ascii="Times New Roman" w:eastAsia="Times New Roman" w:hAnsi="Times New Roman" w:cs="B Lotus" w:hint="cs"/>
          <w:b/>
          <w:bCs/>
          <w:sz w:val="28"/>
          <w:szCs w:val="28"/>
          <w:rtl/>
          <w:lang w:eastAsia="zh-CN"/>
        </w:rPr>
        <w:t xml:space="preserve">بق </w:t>
      </w:r>
      <w:r w:rsidRPr="00ED3B16">
        <w:rPr>
          <w:rFonts w:ascii="Times New Roman" w:eastAsia="Times New Roman" w:hAnsi="Times New Roman" w:cs="B Lotus" w:hint="cs"/>
          <w:b/>
          <w:bCs/>
          <w:sz w:val="28"/>
          <w:szCs w:val="28"/>
          <w:rtl/>
          <w:lang w:eastAsia="zh-CN"/>
        </w:rPr>
        <w:t>جدیدترین گزارشی که وزارت بهداشت درمان و آموزش پزشکی با همکاری مرکز تحقیقات کیفیت هوا و تغییر اقلیم دانشگاه علوم پزشکی شهید بهشتی</w:t>
      </w:r>
      <w:r>
        <w:rPr>
          <w:rFonts w:ascii="Times New Roman" w:eastAsia="Times New Roman" w:hAnsi="Times New Roman" w:cs="B Lotus" w:hint="cs"/>
          <w:b/>
          <w:bCs/>
          <w:sz w:val="28"/>
          <w:szCs w:val="28"/>
          <w:rtl/>
          <w:lang w:eastAsia="zh-CN"/>
        </w:rPr>
        <w:t xml:space="preserve"> در سال 1400 تهیه کرده </w:t>
      </w:r>
      <w:r w:rsidRPr="00ED3B16">
        <w:rPr>
          <w:rFonts w:ascii="Times New Roman" w:eastAsia="Times New Roman" w:hAnsi="Times New Roman" w:cs="B Lotus" w:hint="cs"/>
          <w:b/>
          <w:bCs/>
          <w:sz w:val="28"/>
          <w:szCs w:val="28"/>
          <w:rtl/>
          <w:lang w:eastAsia="zh-CN"/>
        </w:rPr>
        <w:t>کل هزینه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w:t>
      </w:r>
      <w:r>
        <w:rPr>
          <w:rFonts w:ascii="Times New Roman" w:eastAsia="Times New Roman" w:hAnsi="Times New Roman" w:cs="B Lotus" w:hint="cs"/>
          <w:b/>
          <w:bCs/>
          <w:sz w:val="28"/>
          <w:szCs w:val="28"/>
          <w:rtl/>
          <w:lang w:eastAsia="zh-CN"/>
        </w:rPr>
        <w:t xml:space="preserve">ناشی از مرگ و میر </w:t>
      </w:r>
      <w:r w:rsidRPr="00ED3B16">
        <w:rPr>
          <w:rFonts w:ascii="Times New Roman" w:eastAsia="Times New Roman" w:hAnsi="Times New Roman" w:cs="B Lotus" w:hint="cs"/>
          <w:b/>
          <w:bCs/>
          <w:sz w:val="28"/>
          <w:szCs w:val="28"/>
          <w:rtl/>
          <w:lang w:eastAsia="zh-CN"/>
        </w:rPr>
        <w:t xml:space="preserve">منتسب به </w:t>
      </w:r>
      <w:r w:rsidRPr="00ED3B16">
        <w:rPr>
          <w:rFonts w:ascii="Times New Roman" w:eastAsia="Times New Roman" w:hAnsi="Times New Roman" w:cs="B Lotus"/>
          <w:b/>
          <w:bCs/>
          <w:sz w:val="28"/>
          <w:szCs w:val="28"/>
          <w:lang w:eastAsia="zh-CN"/>
        </w:rPr>
        <w:t>PM2.5</w:t>
      </w:r>
      <w:r w:rsidRPr="00ED3B16">
        <w:rPr>
          <w:rFonts w:ascii="Times New Roman" w:eastAsia="Times New Roman" w:hAnsi="Times New Roman" w:cs="B Lotus" w:hint="cs"/>
          <w:b/>
          <w:bCs/>
          <w:sz w:val="28"/>
          <w:szCs w:val="28"/>
          <w:rtl/>
          <w:lang w:eastAsia="zh-CN"/>
        </w:rPr>
        <w:t xml:space="preserve"> در کشور طی سال 1400 برابر 3/11 میلیارد دلار برآورد شده است. مجموع هزینه اقتصادی مرگ</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های ناشی از مواجهه با ذرات معلق در سال 1400 در شهر تهران بطور میانگین برابر با </w:t>
      </w:r>
      <w:r>
        <w:rPr>
          <w:rFonts w:ascii="Times New Roman" w:eastAsia="Times New Roman" w:hAnsi="Times New Roman" w:cs="B Lotus" w:hint="cs"/>
          <w:b/>
          <w:bCs/>
          <w:sz w:val="28"/>
          <w:szCs w:val="28"/>
          <w:rtl/>
          <w:lang w:eastAsia="zh-CN"/>
        </w:rPr>
        <w:t>سه میلیارد و چهارصد میلیون دلار</w:t>
      </w:r>
      <w:r w:rsidRPr="00ED3B16">
        <w:rPr>
          <w:rFonts w:ascii="Times New Roman" w:eastAsia="Times New Roman" w:hAnsi="Times New Roman" w:cs="B Lotus" w:hint="cs"/>
          <w:b/>
          <w:bCs/>
          <w:sz w:val="28"/>
          <w:szCs w:val="28"/>
          <w:rtl/>
          <w:lang w:eastAsia="zh-CN"/>
        </w:rPr>
        <w:t xml:space="preserve"> می</w:t>
      </w:r>
      <w:r w:rsidRPr="00ED3B16">
        <w:rPr>
          <w:rFonts w:ascii="Times New Roman" w:eastAsia="Times New Roman" w:hAnsi="Times New Roman" w:cs="B Lotus"/>
          <w:b/>
          <w:bCs/>
          <w:sz w:val="28"/>
          <w:szCs w:val="28"/>
          <w:rtl/>
          <w:lang w:eastAsia="zh-CN"/>
        </w:rPr>
        <w:softHyphen/>
      </w:r>
      <w:r w:rsidRPr="00ED3B16">
        <w:rPr>
          <w:rFonts w:ascii="Times New Roman" w:eastAsia="Times New Roman" w:hAnsi="Times New Roman" w:cs="B Lotus" w:hint="cs"/>
          <w:b/>
          <w:bCs/>
          <w:sz w:val="28"/>
          <w:szCs w:val="28"/>
          <w:rtl/>
          <w:lang w:eastAsia="zh-CN"/>
        </w:rPr>
        <w:t>باشد. قطعا</w:t>
      </w:r>
      <w:r w:rsidR="00122345">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این هزینه ها در سال 1401 </w:t>
      </w:r>
      <w:r>
        <w:rPr>
          <w:rFonts w:ascii="Times New Roman" w:eastAsia="Times New Roman" w:hAnsi="Times New Roman" w:cs="B Lotus" w:hint="cs"/>
          <w:b/>
          <w:bCs/>
          <w:sz w:val="28"/>
          <w:szCs w:val="28"/>
          <w:rtl/>
          <w:lang w:eastAsia="zh-CN"/>
        </w:rPr>
        <w:t xml:space="preserve">افزایش داشته است. </w:t>
      </w:r>
      <w:r w:rsidRPr="00ED3B16">
        <w:rPr>
          <w:rFonts w:ascii="Times New Roman" w:eastAsia="Times New Roman" w:hAnsi="Times New Roman" w:cs="B Lotus" w:hint="cs"/>
          <w:b/>
          <w:bCs/>
          <w:sz w:val="28"/>
          <w:szCs w:val="28"/>
          <w:rtl/>
          <w:lang w:eastAsia="zh-CN"/>
        </w:rPr>
        <w:t xml:space="preserve">با احتساب میانگین، تعداد مرگ کل منتسب به مواجهه طولانی مدت با ذرات معلق </w:t>
      </w:r>
      <w:r w:rsidRPr="00ED3B16">
        <w:rPr>
          <w:rFonts w:ascii="Times New Roman" w:eastAsia="Times New Roman" w:hAnsi="Times New Roman" w:cs="B Lotus"/>
          <w:b/>
          <w:bCs/>
          <w:sz w:val="28"/>
          <w:szCs w:val="28"/>
          <w:lang w:eastAsia="zh-CN"/>
        </w:rPr>
        <w:t>PM2.5</w:t>
      </w:r>
      <w:r w:rsidRPr="00ED3B16">
        <w:rPr>
          <w:rFonts w:ascii="Times New Roman" w:eastAsia="Times New Roman" w:hAnsi="Times New Roman" w:cs="B Lotus" w:hint="cs"/>
          <w:b/>
          <w:bCs/>
          <w:sz w:val="28"/>
          <w:szCs w:val="28"/>
          <w:rtl/>
          <w:lang w:eastAsia="zh-CN"/>
        </w:rPr>
        <w:t xml:space="preserve"> در بزرگسالان بالاتر از 30 سال در شهرهای مورد</w:t>
      </w:r>
      <w:r>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cs"/>
          <w:b/>
          <w:bCs/>
          <w:sz w:val="28"/>
          <w:szCs w:val="28"/>
          <w:rtl/>
          <w:lang w:eastAsia="zh-CN"/>
        </w:rPr>
        <w:t xml:space="preserve">مطالعه در کشور طی سال 1400، 20837 نفر بوده است. نتایج نشان </w:t>
      </w:r>
      <w:r>
        <w:rPr>
          <w:rFonts w:ascii="Times New Roman" w:eastAsia="Times New Roman" w:hAnsi="Times New Roman" w:cs="B Lotus"/>
          <w:b/>
          <w:bCs/>
          <w:sz w:val="28"/>
          <w:szCs w:val="28"/>
          <w:rtl/>
          <w:lang w:eastAsia="zh-CN"/>
        </w:rPr>
        <w:br/>
      </w:r>
      <w:r w:rsidRPr="00ED3B16">
        <w:rPr>
          <w:rFonts w:ascii="Times New Roman" w:eastAsia="Times New Roman" w:hAnsi="Times New Roman" w:cs="B Lotus" w:hint="cs"/>
          <w:b/>
          <w:bCs/>
          <w:sz w:val="28"/>
          <w:szCs w:val="28"/>
          <w:rtl/>
          <w:lang w:eastAsia="zh-CN"/>
        </w:rPr>
        <w:t>می</w:t>
      </w:r>
      <w:r w:rsidRPr="00ED3B16">
        <w:rPr>
          <w:rFonts w:ascii="Times New Roman" w:eastAsia="Times New Roman" w:hAnsi="Times New Roman" w:cs="B Lotus"/>
          <w:b/>
          <w:bCs/>
          <w:sz w:val="28"/>
          <w:szCs w:val="28"/>
          <w:rtl/>
          <w:lang w:eastAsia="zh-CN"/>
        </w:rPr>
        <w:softHyphen/>
      </w:r>
      <w:r w:rsidRPr="00ED3B16">
        <w:rPr>
          <w:rFonts w:ascii="Times New Roman" w:eastAsia="Times New Roman" w:hAnsi="Times New Roman" w:cs="B Lotus" w:hint="cs"/>
          <w:b/>
          <w:bCs/>
          <w:sz w:val="28"/>
          <w:szCs w:val="28"/>
          <w:rtl/>
          <w:lang w:eastAsia="zh-CN"/>
        </w:rPr>
        <w:t xml:space="preserve">دهد، در سال 1400 بطور میانگین </w:t>
      </w:r>
      <w:r>
        <w:rPr>
          <w:rFonts w:ascii="Times New Roman" w:eastAsia="Times New Roman" w:hAnsi="Times New Roman" w:cs="B Lotus" w:hint="cs"/>
          <w:b/>
          <w:bCs/>
          <w:sz w:val="28"/>
          <w:szCs w:val="28"/>
          <w:rtl/>
          <w:lang w:eastAsia="zh-CN"/>
        </w:rPr>
        <w:t>درصد</w:t>
      </w:r>
      <w:r w:rsidRPr="00ED3B16">
        <w:rPr>
          <w:rFonts w:ascii="Times New Roman" w:eastAsia="Times New Roman" w:hAnsi="Times New Roman" w:cs="B Lotus" w:hint="cs"/>
          <w:b/>
          <w:bCs/>
          <w:sz w:val="28"/>
          <w:szCs w:val="28"/>
          <w:rtl/>
          <w:lang w:eastAsia="zh-CN"/>
        </w:rPr>
        <w:t xml:space="preserve"> مرگ منتسب به ذرات معلق در کشور برابر با 59/12 </w:t>
      </w:r>
      <w:r>
        <w:rPr>
          <w:rFonts w:ascii="Times New Roman" w:eastAsia="Times New Roman" w:hAnsi="Times New Roman" w:cs="B Lotus" w:hint="cs"/>
          <w:b/>
          <w:bCs/>
          <w:sz w:val="28"/>
          <w:szCs w:val="28"/>
          <w:rtl/>
          <w:lang w:eastAsia="zh-CN"/>
        </w:rPr>
        <w:t>بوده</w:t>
      </w:r>
      <w:r w:rsidRPr="00ED3B16">
        <w:rPr>
          <w:rFonts w:ascii="Times New Roman" w:eastAsia="Times New Roman" w:hAnsi="Times New Roman" w:cs="B Lotus" w:hint="cs"/>
          <w:b/>
          <w:bCs/>
          <w:sz w:val="28"/>
          <w:szCs w:val="28"/>
          <w:rtl/>
          <w:lang w:eastAsia="zh-CN"/>
        </w:rPr>
        <w:t xml:space="preserve"> است. بر اساس این گزارش تعداد مرگ و میر کل (همه علل) در بزرگسالان بالاتر از 30 سال منتسب به آلاینده </w:t>
      </w:r>
      <w:r w:rsidRPr="00ED3B16">
        <w:rPr>
          <w:rFonts w:ascii="Times New Roman" w:eastAsia="Times New Roman" w:hAnsi="Times New Roman" w:cs="B Lotus"/>
          <w:b/>
          <w:bCs/>
          <w:sz w:val="28"/>
          <w:szCs w:val="28"/>
          <w:lang w:eastAsia="zh-CN"/>
        </w:rPr>
        <w:t>PM2.5</w:t>
      </w:r>
      <w:r w:rsidRPr="00ED3B16">
        <w:rPr>
          <w:rFonts w:ascii="Times New Roman" w:eastAsia="Times New Roman" w:hAnsi="Times New Roman" w:cs="B Lotus" w:hint="cs"/>
          <w:b/>
          <w:bCs/>
          <w:sz w:val="28"/>
          <w:szCs w:val="28"/>
          <w:rtl/>
          <w:lang w:eastAsia="zh-CN"/>
        </w:rPr>
        <w:t xml:space="preserve"> طی سال 1400 در شهر تهران بطور میانگین 6398  نفر است.</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لذا اهتمام برای اجرای پیشنهادهایی که در ادامه ذکر می شوند بسیار لازم و ضروری است و تخصیص و تامین اعتبار برای آنها در اصل، جلوگیری از صدمه بیشتر به جان آحاد مردم و ضررهای هنگفت مالی به بیت</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المال است.</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p>
    <w:p w:rsidR="00C80D9E" w:rsidRPr="005824FA" w:rsidRDefault="00C80D9E" w:rsidP="00C80D9E">
      <w:pPr>
        <w:pStyle w:val="ListParagraph"/>
        <w:numPr>
          <w:ilvl w:val="0"/>
          <w:numId w:val="13"/>
        </w:numPr>
        <w:ind w:left="28"/>
        <w:jc w:val="lowKashida"/>
        <w:rPr>
          <w:rFonts w:eastAsiaTheme="minorEastAsia" w:cs="B Titr"/>
          <w:b/>
          <w:bCs/>
          <w:sz w:val="28"/>
          <w:szCs w:val="28"/>
          <w:rtl/>
        </w:rPr>
      </w:pPr>
      <w:r w:rsidRPr="005824FA">
        <w:rPr>
          <w:rFonts w:eastAsiaTheme="minorEastAsia" w:cs="B Titr" w:hint="cs"/>
          <w:b/>
          <w:bCs/>
          <w:sz w:val="28"/>
          <w:szCs w:val="28"/>
          <w:rtl/>
        </w:rPr>
        <w:t>پیشنهادها</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 xml:space="preserve"> النهایه کمیسیون با جمع</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بندی نظرات تمامی مراکز نظارتی و پژوهشی پیشنهادهای عملیاتی خود برای کا</w:t>
      </w:r>
      <w:r w:rsidR="00122345">
        <w:rPr>
          <w:rFonts w:ascii="Times New Roman" w:eastAsia="Times New Roman" w:hAnsi="Times New Roman" w:cs="B Lotus" w:hint="cs"/>
          <w:b/>
          <w:bCs/>
          <w:sz w:val="28"/>
          <w:szCs w:val="28"/>
          <w:rtl/>
          <w:lang w:eastAsia="zh-CN"/>
        </w:rPr>
        <w:t>ه</w:t>
      </w:r>
      <w:r w:rsidRPr="00ED3B16">
        <w:rPr>
          <w:rFonts w:ascii="Times New Roman" w:eastAsia="Times New Roman" w:hAnsi="Times New Roman" w:cs="B Lotus" w:hint="cs"/>
          <w:b/>
          <w:bCs/>
          <w:sz w:val="28"/>
          <w:szCs w:val="28"/>
          <w:rtl/>
          <w:lang w:eastAsia="zh-CN"/>
        </w:rPr>
        <w:t>ش آسیب</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آلودگی هوا را به شرح ذیل ارائه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کند.</w:t>
      </w:r>
    </w:p>
    <w:p w:rsidR="00C80D9E" w:rsidRPr="00C80D9E" w:rsidRDefault="00C80D9E" w:rsidP="00C80D9E">
      <w:pPr>
        <w:spacing w:after="0" w:line="240" w:lineRule="auto"/>
        <w:jc w:val="both"/>
        <w:rPr>
          <w:rFonts w:cs="B Zar"/>
          <w:b/>
          <w:bCs/>
          <w:sz w:val="26"/>
          <w:szCs w:val="26"/>
          <w:rtl/>
        </w:rPr>
      </w:pPr>
      <w:r>
        <w:rPr>
          <w:rFonts w:cs="B Zar" w:hint="cs"/>
          <w:b/>
          <w:bCs/>
          <w:sz w:val="26"/>
          <w:szCs w:val="26"/>
          <w:rtl/>
        </w:rPr>
        <w:t xml:space="preserve">الف) </w:t>
      </w:r>
      <w:r w:rsidRPr="00C80D9E">
        <w:rPr>
          <w:rFonts w:cs="B Zar" w:hint="cs"/>
          <w:b/>
          <w:bCs/>
          <w:sz w:val="26"/>
          <w:szCs w:val="26"/>
          <w:rtl/>
        </w:rPr>
        <w:t>راهکارهای کوتاه</w:t>
      </w:r>
      <w:r w:rsidRPr="00C80D9E">
        <w:rPr>
          <w:rFonts w:cs="B Zar" w:hint="eastAsia"/>
          <w:b/>
          <w:bCs/>
          <w:sz w:val="26"/>
          <w:szCs w:val="26"/>
          <w:rtl/>
        </w:rPr>
        <w:t>‌</w:t>
      </w:r>
      <w:r w:rsidRPr="00C80D9E">
        <w:rPr>
          <w:rFonts w:cs="B Zar" w:hint="cs"/>
          <w:b/>
          <w:bCs/>
          <w:sz w:val="26"/>
          <w:szCs w:val="26"/>
          <w:rtl/>
        </w:rPr>
        <w:t>مدت و میان</w:t>
      </w:r>
      <w:r w:rsidRPr="00C80D9E">
        <w:rPr>
          <w:rFonts w:cs="B Zar" w:hint="eastAsia"/>
          <w:b/>
          <w:bCs/>
          <w:sz w:val="26"/>
          <w:szCs w:val="26"/>
          <w:rtl/>
        </w:rPr>
        <w:t>‌</w:t>
      </w:r>
      <w:r w:rsidRPr="00C80D9E">
        <w:rPr>
          <w:rFonts w:cs="B Zar" w:hint="cs"/>
          <w:b/>
          <w:bCs/>
          <w:sz w:val="26"/>
          <w:szCs w:val="26"/>
          <w:rtl/>
        </w:rPr>
        <w:t>مدت</w:t>
      </w: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1. </w:t>
      </w:r>
      <w:r w:rsidRPr="00C80D9E">
        <w:rPr>
          <w:rFonts w:cs="B Lotus" w:hint="cs"/>
          <w:b/>
          <w:bCs/>
          <w:i/>
          <w:iCs/>
          <w:sz w:val="28"/>
          <w:szCs w:val="28"/>
          <w:rtl/>
        </w:rPr>
        <w:t>تخصیص بودجه و اعتبارات متناسب</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مهمترین پیش نیاز برای اجرای راهکارهای کاهش آلودگی هوا تخصیص بودجه و اعتبارات متناسب است. با توجه به اینکه تعداد منابع آلاینده و وسعت درگیری با آلودگی هوا بالا است، معمولاً راهکارهای کاهش آلودگی هوا نیز پر هزینه و زمان</w:t>
      </w:r>
      <w:r w:rsidRPr="00ED3B16">
        <w:rPr>
          <w:rFonts w:ascii="Arial" w:eastAsia="Arial" w:hAnsi="Arial" w:cs="Arial" w:hint="cs"/>
          <w:b/>
          <w:bCs/>
          <w:sz w:val="28"/>
          <w:szCs w:val="28"/>
          <w:rtl/>
          <w:lang w:eastAsia="zh-CN"/>
        </w:rPr>
        <w:t>‌</w:t>
      </w:r>
      <w:r w:rsidRPr="00ED3B16">
        <w:rPr>
          <w:rFonts w:ascii="Times New Roman" w:eastAsia="Times New Roman" w:hAnsi="Times New Roman" w:cs="B Lotus" w:hint="cs"/>
          <w:b/>
          <w:bCs/>
          <w:sz w:val="28"/>
          <w:szCs w:val="28"/>
          <w:rtl/>
          <w:lang w:eastAsia="zh-CN"/>
        </w:rPr>
        <w:t>بر هستند و اجرای راهکارهای کاهش آلودگی هوا نیازمند تزریق بودجه مناسب و صرف زمان مطلوب است. برای فهم بهتر از میزان بودجه و زمان مورد نیاز برای اجرای راهکارهای کاهش آلودگی هوا در این بخش بررسی دقیق</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تری بر مبنای مطالعات سیاهه انتشار آلاینده های هوا صورت می گیرد.</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این برآورد براساس هزینه اجرای طرح</w:t>
      </w:r>
      <w:r w:rsidRPr="00ED3B16">
        <w:rPr>
          <w:rFonts w:ascii="Times New Roman" w:eastAsia="Times New Roman" w:hAnsi="Times New Roman" w:cs="B Lotus"/>
          <w:b/>
          <w:bCs/>
          <w:sz w:val="28"/>
          <w:szCs w:val="28"/>
          <w:rtl/>
          <w:lang w:eastAsia="zh-CN"/>
        </w:rPr>
        <w:softHyphen/>
      </w:r>
      <w:r w:rsidRPr="00ED3B16">
        <w:rPr>
          <w:rFonts w:ascii="Times New Roman" w:eastAsia="Times New Roman" w:hAnsi="Times New Roman" w:cs="B Lotus" w:hint="cs"/>
          <w:b/>
          <w:bCs/>
          <w:sz w:val="28"/>
          <w:szCs w:val="28"/>
          <w:rtl/>
          <w:lang w:eastAsia="zh-CN"/>
        </w:rPr>
        <w:t>های کاهش آلودگی هوا و سهم دولت از این هزینه</w:t>
      </w:r>
      <w:r w:rsidRPr="00ED3B16">
        <w:rPr>
          <w:rFonts w:ascii="Times New Roman" w:eastAsia="Times New Roman" w:hAnsi="Times New Roman" w:cs="B Lotus"/>
          <w:b/>
          <w:bCs/>
          <w:sz w:val="28"/>
          <w:szCs w:val="28"/>
          <w:rtl/>
          <w:lang w:eastAsia="zh-CN"/>
        </w:rPr>
        <w:softHyphen/>
      </w:r>
      <w:r w:rsidRPr="00ED3B16">
        <w:rPr>
          <w:rFonts w:ascii="Times New Roman" w:eastAsia="Times New Roman" w:hAnsi="Times New Roman" w:cs="B Lotus" w:hint="cs"/>
          <w:b/>
          <w:bCs/>
          <w:sz w:val="28"/>
          <w:szCs w:val="28"/>
          <w:rtl/>
          <w:lang w:eastAsia="zh-CN"/>
        </w:rPr>
        <w:t>ها محاسبه می</w:t>
      </w:r>
      <w:r w:rsidRPr="00ED3B16">
        <w:rPr>
          <w:rFonts w:ascii="Times New Roman" w:eastAsia="Times New Roman" w:hAnsi="Times New Roman" w:cs="B Lotus" w:hint="eastAsia"/>
          <w:b/>
          <w:bCs/>
          <w:sz w:val="28"/>
          <w:szCs w:val="28"/>
          <w:rtl/>
          <w:lang w:eastAsia="zh-CN"/>
        </w:rPr>
        <w:t>‌</w:t>
      </w:r>
      <w:bookmarkStart w:id="0" w:name="_GoBack"/>
      <w:bookmarkEnd w:id="0"/>
      <w:r w:rsidRPr="00ED3B16">
        <w:rPr>
          <w:rFonts w:ascii="Times New Roman" w:eastAsia="Times New Roman" w:hAnsi="Times New Roman" w:cs="B Lotus" w:hint="cs"/>
          <w:b/>
          <w:bCs/>
          <w:sz w:val="28"/>
          <w:szCs w:val="28"/>
          <w:rtl/>
          <w:lang w:eastAsia="zh-CN"/>
        </w:rPr>
        <w:t>شود. برای محاسبه برآورد اعتبار مورد نیاز برای کاهش آلودگی هوا می</w:t>
      </w:r>
      <w:r w:rsidRPr="00ED3B16">
        <w:rPr>
          <w:rFonts w:ascii="Times New Roman" w:eastAsia="Times New Roman" w:hAnsi="Times New Roman" w:cs="B Lotus"/>
          <w:b/>
          <w:bCs/>
          <w:sz w:val="28"/>
          <w:szCs w:val="28"/>
          <w:rtl/>
          <w:lang w:eastAsia="zh-CN"/>
        </w:rPr>
        <w:t>‌‌</w:t>
      </w:r>
      <w:r>
        <w:rPr>
          <w:rFonts w:ascii="Times New Roman" w:eastAsia="Times New Roman" w:hAnsi="Times New Roman" w:cs="B Lotus" w:hint="cs"/>
          <w:b/>
          <w:bCs/>
          <w:sz w:val="28"/>
          <w:szCs w:val="28"/>
          <w:rtl/>
          <w:lang w:eastAsia="zh-CN"/>
        </w:rPr>
        <w:t>توان از پیشنهادهای</w:t>
      </w:r>
      <w:r w:rsidRPr="00ED3B16">
        <w:rPr>
          <w:rFonts w:ascii="Times New Roman" w:eastAsia="Times New Roman" w:hAnsi="Times New Roman" w:cs="B Lotus" w:hint="cs"/>
          <w:b/>
          <w:bCs/>
          <w:sz w:val="28"/>
          <w:szCs w:val="28"/>
          <w:rtl/>
          <w:lang w:eastAsia="zh-CN"/>
        </w:rPr>
        <w:t xml:space="preserve"> کنسرسیوم دانشگاه</w:t>
      </w:r>
      <w:r w:rsidRPr="00ED3B16">
        <w:rPr>
          <w:rFonts w:ascii="Times New Roman" w:eastAsia="Times New Roman" w:hAnsi="Times New Roman" w:cs="B Lotus"/>
          <w:b/>
          <w:bCs/>
          <w:sz w:val="28"/>
          <w:szCs w:val="28"/>
          <w:rtl/>
          <w:lang w:eastAsia="zh-CN"/>
        </w:rPr>
        <w:t>‌‌</w:t>
      </w:r>
      <w:r w:rsidRPr="00ED3B16">
        <w:rPr>
          <w:rFonts w:ascii="Times New Roman" w:eastAsia="Times New Roman" w:hAnsi="Times New Roman" w:cs="B Lotus" w:hint="cs"/>
          <w:b/>
          <w:bCs/>
          <w:sz w:val="28"/>
          <w:szCs w:val="28"/>
          <w:rtl/>
          <w:lang w:eastAsia="zh-CN"/>
        </w:rPr>
        <w:t>های برتر کشور که مجری مطالعات سیاهه انتشار آلاینده</w:t>
      </w:r>
      <w:r w:rsidRPr="00ED3B16">
        <w:rPr>
          <w:rFonts w:ascii="Times New Roman" w:eastAsia="Times New Roman" w:hAnsi="Times New Roman" w:cs="B Lotus"/>
          <w:b/>
          <w:bCs/>
          <w:sz w:val="28"/>
          <w:szCs w:val="28"/>
          <w:rtl/>
          <w:lang w:eastAsia="zh-CN"/>
        </w:rPr>
        <w:t>‌‌</w:t>
      </w:r>
      <w:r w:rsidRPr="00ED3B16">
        <w:rPr>
          <w:rFonts w:ascii="Times New Roman" w:eastAsia="Times New Roman" w:hAnsi="Times New Roman" w:cs="B Lotus" w:hint="cs"/>
          <w:b/>
          <w:bCs/>
          <w:sz w:val="28"/>
          <w:szCs w:val="28"/>
          <w:rtl/>
          <w:lang w:eastAsia="zh-CN"/>
        </w:rPr>
        <w:t>های هوا بوده</w:t>
      </w:r>
      <w:r w:rsidRPr="00ED3B16">
        <w:rPr>
          <w:rFonts w:ascii="Times New Roman" w:eastAsia="Times New Roman" w:hAnsi="Times New Roman" w:cs="B Lotus"/>
          <w:b/>
          <w:bCs/>
          <w:sz w:val="28"/>
          <w:szCs w:val="28"/>
          <w:rtl/>
          <w:lang w:eastAsia="zh-CN"/>
        </w:rPr>
        <w:t>‌‌</w:t>
      </w:r>
      <w:r>
        <w:rPr>
          <w:rFonts w:ascii="Times New Roman" w:eastAsia="Times New Roman" w:hAnsi="Times New Roman" w:cs="B Lotus" w:hint="cs"/>
          <w:b/>
          <w:bCs/>
          <w:sz w:val="28"/>
          <w:szCs w:val="28"/>
          <w:rtl/>
          <w:lang w:eastAsia="zh-CN"/>
        </w:rPr>
        <w:t>اند، بهره جست. این پیشنهادها</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cs"/>
          <w:b/>
          <w:bCs/>
          <w:sz w:val="28"/>
          <w:szCs w:val="28"/>
          <w:rtl/>
          <w:lang w:eastAsia="zh-CN"/>
        </w:rPr>
        <w:lastRenderedPageBreak/>
        <w:t>به تفکیک راهکارها و شهرهای مختلف در گزارش سیاهه انتشار آلاینده</w:t>
      </w:r>
      <w:r w:rsidRPr="00ED3B16">
        <w:rPr>
          <w:rFonts w:ascii="Times New Roman" w:eastAsia="Times New Roman" w:hAnsi="Times New Roman" w:cs="B Lotus"/>
          <w:b/>
          <w:bCs/>
          <w:sz w:val="28"/>
          <w:szCs w:val="28"/>
          <w:rtl/>
          <w:lang w:eastAsia="zh-CN"/>
        </w:rPr>
        <w:t>‌‌</w:t>
      </w:r>
      <w:r w:rsidRPr="00ED3B16">
        <w:rPr>
          <w:rFonts w:ascii="Times New Roman" w:eastAsia="Times New Roman" w:hAnsi="Times New Roman" w:cs="B Lotus" w:hint="cs"/>
          <w:b/>
          <w:bCs/>
          <w:sz w:val="28"/>
          <w:szCs w:val="28"/>
          <w:rtl/>
          <w:lang w:eastAsia="zh-CN"/>
        </w:rPr>
        <w:t>های هوا توسط سازمان حفاظت محیط زیست ارائه شده</w:t>
      </w:r>
      <w:r w:rsidRPr="00ED3B16">
        <w:rPr>
          <w:rFonts w:ascii="Times New Roman" w:eastAsia="Times New Roman" w:hAnsi="Times New Roman" w:cs="B Lotus"/>
          <w:b/>
          <w:bCs/>
          <w:sz w:val="28"/>
          <w:szCs w:val="28"/>
          <w:rtl/>
          <w:lang w:eastAsia="zh-CN"/>
        </w:rPr>
        <w:t>‌‌</w:t>
      </w:r>
      <w:r w:rsidRPr="00ED3B16">
        <w:rPr>
          <w:rFonts w:ascii="Times New Roman" w:eastAsia="Times New Roman" w:hAnsi="Times New Roman" w:cs="B Lotus" w:hint="cs"/>
          <w:b/>
          <w:bCs/>
          <w:sz w:val="28"/>
          <w:szCs w:val="28"/>
          <w:rtl/>
          <w:lang w:eastAsia="zh-CN"/>
        </w:rPr>
        <w:t>اند. برای حل مسئله آلودگی هوا در کل کشور به حداقل بودجه</w:t>
      </w:r>
      <w:r w:rsidRPr="00ED3B16">
        <w:rPr>
          <w:rFonts w:ascii="Times New Roman" w:eastAsia="Times New Roman" w:hAnsi="Times New Roman" w:cs="B Lotus"/>
          <w:b/>
          <w:bCs/>
          <w:sz w:val="28"/>
          <w:szCs w:val="28"/>
          <w:rtl/>
          <w:lang w:eastAsia="zh-CN"/>
        </w:rPr>
        <w:t>‌‌</w:t>
      </w:r>
      <w:r w:rsidRPr="00ED3B16">
        <w:rPr>
          <w:rFonts w:ascii="Times New Roman" w:eastAsia="Times New Roman" w:hAnsi="Times New Roman" w:cs="B Lotus" w:hint="cs"/>
          <w:b/>
          <w:bCs/>
          <w:sz w:val="28"/>
          <w:szCs w:val="28"/>
          <w:rtl/>
          <w:lang w:eastAsia="zh-CN"/>
        </w:rPr>
        <w:t>ای برابر 206 هزار میلیارد تومان نیاز است. البته این رقم صرفاً سهم دولت از کل بودجه مورد نیاز است و با فرض تأمین باقی بودجه از منابع مربوطه و عدم وجود هیچ اشکالی در فراهم بودن سایر ملزومات اجرای راهکارهای کاهش آلودگی هوا دولت سالانه باید 41 هزار میلیارد تومان بودجه برای کاهش آلودگی هوا در نظر بگیرد. این مهم را هم باید در نظر گرفت که این رقم فقط برای 9 کلانشهر محاسبه شده و این در</w:t>
      </w:r>
      <w:r>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hint="cs"/>
          <w:b/>
          <w:bCs/>
          <w:sz w:val="28"/>
          <w:szCs w:val="28"/>
          <w:rtl/>
          <w:lang w:eastAsia="zh-CN"/>
        </w:rPr>
        <w:t>حالی است که تقریباً تمامی استان های کشور درگیر مسئله آلودگی هوا هستند و وسعت این مسئل</w:t>
      </w:r>
      <w:r>
        <w:rPr>
          <w:rFonts w:ascii="Times New Roman" w:eastAsia="Times New Roman" w:hAnsi="Times New Roman" w:cs="B Lotus" w:hint="cs"/>
          <w:b/>
          <w:bCs/>
          <w:sz w:val="28"/>
          <w:szCs w:val="28"/>
          <w:rtl/>
          <w:lang w:eastAsia="zh-CN"/>
        </w:rPr>
        <w:t>ه</w:t>
      </w:r>
      <w:r w:rsidRPr="00ED3B16">
        <w:rPr>
          <w:rFonts w:ascii="Times New Roman" w:eastAsia="Times New Roman" w:hAnsi="Times New Roman" w:cs="B Lotus" w:hint="cs"/>
          <w:b/>
          <w:bCs/>
          <w:sz w:val="28"/>
          <w:szCs w:val="28"/>
          <w:rtl/>
          <w:lang w:eastAsia="zh-CN"/>
        </w:rPr>
        <w:t xml:space="preserve"> روز به روز در حال گسترش است. با مقایسه با کل بودجه عمومی دولت در سال 1401، مطابق محاسبات جدول فوق حدود 5/2 درصد از کل بودجه عمومی کشور برای مسئله آلودگی هوا باید تخصیص داده شود. البته این با فرض تحقق کل بودجه عمومی دولت است و در صورت عدم تحقق بودجه، سهم این موضوع از بودجه عمومی دولت افزایش می یابد. به همین میزان در سال های بعدی این برنامه فرضی 5 ساله نیز درصدی از کل بودجه عمومی دولت برای اجرای راهکارهای کاهش آلودگی هوا تخصیص داده شود.</w:t>
      </w:r>
    </w:p>
    <w:p w:rsidR="00C80D9E" w:rsidRDefault="00C80D9E" w:rsidP="00C80D9E">
      <w:pPr>
        <w:spacing w:after="0" w:line="240" w:lineRule="auto"/>
        <w:jc w:val="both"/>
        <w:rPr>
          <w:rFonts w:cs="B Lotus"/>
          <w:b/>
          <w:bCs/>
          <w:i/>
          <w:iCs/>
          <w:sz w:val="28"/>
          <w:szCs w:val="28"/>
          <w:rtl/>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2. </w:t>
      </w:r>
      <w:r w:rsidRPr="00C80D9E">
        <w:rPr>
          <w:rFonts w:cs="B Lotus" w:hint="cs"/>
          <w:b/>
          <w:bCs/>
          <w:i/>
          <w:iCs/>
          <w:sz w:val="28"/>
          <w:szCs w:val="28"/>
          <w:rtl/>
        </w:rPr>
        <w:t>تقویت شبکه مترو و نوسازی ناوگان حمل و نقل عمومی (جایگزینی اتوبوس‌های فرسوده دیزل ناوگان اتوبوس واحد با اتوبوس گازسوز و برقی و تبدیل موتورسیکلت کاربراتوری غیرفرسوده به انژکتوری</w:t>
      </w:r>
      <w:r>
        <w:rPr>
          <w:rFonts w:cs="B Lotus"/>
          <w:b/>
          <w:bCs/>
          <w:i/>
          <w:iCs/>
          <w:sz w:val="28"/>
          <w:szCs w:val="28"/>
        </w:rPr>
        <w:br/>
      </w:r>
      <w:r w:rsidRPr="00C80D9E">
        <w:rPr>
          <w:rFonts w:cs="B Lotus"/>
          <w:b/>
          <w:bCs/>
          <w:i/>
          <w:iCs/>
          <w:sz w:val="28"/>
          <w:szCs w:val="28"/>
        </w:rPr>
        <w:t>]</w:t>
      </w:r>
      <w:r w:rsidRPr="00C80D9E">
        <w:rPr>
          <w:rFonts w:cs="B Lotus" w:hint="cs"/>
          <w:b/>
          <w:bCs/>
          <w:i/>
          <w:iCs/>
          <w:sz w:val="28"/>
          <w:szCs w:val="28"/>
          <w:rtl/>
        </w:rPr>
        <w:t>افشانه ای</w:t>
      </w:r>
      <w:r w:rsidRPr="00C80D9E">
        <w:rPr>
          <w:rFonts w:cs="B Lotus"/>
          <w:b/>
          <w:bCs/>
          <w:i/>
          <w:iCs/>
          <w:sz w:val="28"/>
          <w:szCs w:val="28"/>
        </w:rPr>
        <w:t>[</w:t>
      </w:r>
      <w:r w:rsidRPr="00C80D9E">
        <w:rPr>
          <w:rFonts w:cs="B Lotus" w:hint="cs"/>
          <w:b/>
          <w:bCs/>
          <w:i/>
          <w:iCs/>
          <w:sz w:val="28"/>
          <w:szCs w:val="28"/>
          <w:rtl/>
        </w:rPr>
        <w:t xml:space="preserve"> و برقی)</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براي اين مهم لازم است وزارت كشور، سازمان همياري شهرداري</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 را به صرف هزينه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هاي اعتباري تخصيص داده شده برای حفظ محيط زيست در همان مسير </w:t>
      </w:r>
      <w:r>
        <w:rPr>
          <w:rFonts w:ascii="Times New Roman" w:eastAsia="Times New Roman" w:hAnsi="Times New Roman" w:cs="B Lotus" w:hint="cs"/>
          <w:b/>
          <w:bCs/>
          <w:sz w:val="28"/>
          <w:szCs w:val="28"/>
          <w:rtl/>
          <w:lang w:eastAsia="zh-CN"/>
        </w:rPr>
        <w:t xml:space="preserve">مکلف </w:t>
      </w:r>
      <w:r w:rsidRPr="00ED3B16">
        <w:rPr>
          <w:rFonts w:ascii="Times New Roman" w:eastAsia="Times New Roman" w:hAnsi="Times New Roman" w:cs="B Lotus" w:hint="cs"/>
          <w:b/>
          <w:bCs/>
          <w:sz w:val="28"/>
          <w:szCs w:val="28"/>
          <w:rtl/>
          <w:lang w:eastAsia="zh-CN"/>
        </w:rPr>
        <w:t>کند و این اعتبارات براي خريد و تجهيز ناوگان عمومي كشور صرف شود. طی سالیان متمادی شهرداري</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 درآمدهای ناشي از تبصره 1 </w:t>
      </w:r>
      <w:r w:rsidRPr="00ED3B16">
        <w:rPr>
          <w:rFonts w:ascii="Times New Roman" w:eastAsia="Times New Roman" w:hAnsi="Times New Roman" w:cs="B Lotus"/>
          <w:b/>
          <w:bCs/>
          <w:sz w:val="28"/>
          <w:szCs w:val="28"/>
          <w:rtl/>
          <w:lang w:eastAsia="zh-CN"/>
        </w:rPr>
        <w:t>ماده</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b/>
          <w:bCs/>
          <w:sz w:val="28"/>
          <w:szCs w:val="28"/>
          <w:rtl/>
          <w:lang w:eastAsia="zh-CN"/>
        </w:rPr>
        <w:t>۳۸</w:t>
      </w:r>
      <w:r w:rsidRPr="00ED3B16">
        <w:rPr>
          <w:rFonts w:ascii="Times New Roman" w:eastAsia="Times New Roman" w:hAnsi="Times New Roman" w:cs="B Lotus" w:hint="cs"/>
          <w:b/>
          <w:bCs/>
          <w:sz w:val="28"/>
          <w:szCs w:val="28"/>
          <w:rtl/>
          <w:lang w:eastAsia="zh-CN"/>
        </w:rPr>
        <w:t xml:space="preserve"> </w:t>
      </w:r>
      <w:r w:rsidRPr="00ED3B16">
        <w:rPr>
          <w:rFonts w:ascii="Times New Roman" w:eastAsia="Times New Roman" w:hAnsi="Times New Roman" w:cs="B Lotus"/>
          <w:b/>
          <w:bCs/>
          <w:sz w:val="28"/>
          <w:szCs w:val="28"/>
          <w:rtl/>
          <w:lang w:eastAsia="zh-CN"/>
        </w:rPr>
        <w:t>قانون مال</w:t>
      </w:r>
      <w:r w:rsidRPr="00ED3B16">
        <w:rPr>
          <w:rFonts w:ascii="Times New Roman" w:eastAsia="Times New Roman" w:hAnsi="Times New Roman" w:cs="B Lotus" w:hint="cs"/>
          <w:b/>
          <w:bCs/>
          <w:sz w:val="28"/>
          <w:szCs w:val="28"/>
          <w:rtl/>
          <w:lang w:eastAsia="zh-CN"/>
        </w:rPr>
        <w:t>ی</w:t>
      </w:r>
      <w:r w:rsidRPr="00ED3B16">
        <w:rPr>
          <w:rFonts w:ascii="Times New Roman" w:eastAsia="Times New Roman" w:hAnsi="Times New Roman" w:cs="B Lotus" w:hint="eastAsia"/>
          <w:b/>
          <w:bCs/>
          <w:sz w:val="28"/>
          <w:szCs w:val="28"/>
          <w:rtl/>
          <w:lang w:eastAsia="zh-CN"/>
        </w:rPr>
        <w:t>ات</w:t>
      </w:r>
      <w:r w:rsidRPr="00ED3B16">
        <w:rPr>
          <w:rFonts w:ascii="Times New Roman" w:eastAsia="Times New Roman" w:hAnsi="Times New Roman" w:cs="B Lotus"/>
          <w:b/>
          <w:bCs/>
          <w:sz w:val="28"/>
          <w:szCs w:val="28"/>
          <w:rtl/>
          <w:lang w:eastAsia="zh-CN"/>
        </w:rPr>
        <w:t xml:space="preserve"> بر ارزش افزوده</w:t>
      </w:r>
      <w:r w:rsidRPr="00ED3B16">
        <w:rPr>
          <w:rFonts w:ascii="Times New Roman" w:eastAsia="Times New Roman" w:hAnsi="Times New Roman" w:cs="B Lotus" w:hint="cs"/>
          <w:b/>
          <w:bCs/>
          <w:sz w:val="28"/>
          <w:szCs w:val="28"/>
          <w:rtl/>
          <w:lang w:eastAsia="zh-CN"/>
        </w:rPr>
        <w:t xml:space="preserve"> را در بسياري از كلان شهرها، ب</w:t>
      </w:r>
      <w:r>
        <w:rPr>
          <w:rFonts w:ascii="Times New Roman" w:eastAsia="Times New Roman" w:hAnsi="Times New Roman" w:cs="B Lotus" w:hint="cs"/>
          <w:b/>
          <w:bCs/>
          <w:sz w:val="28"/>
          <w:szCs w:val="28"/>
          <w:rtl/>
          <w:lang w:eastAsia="zh-CN"/>
        </w:rPr>
        <w:t xml:space="preserve">ه </w:t>
      </w:r>
      <w:r w:rsidRPr="00ED3B16">
        <w:rPr>
          <w:rFonts w:ascii="Times New Roman" w:eastAsia="Times New Roman" w:hAnsi="Times New Roman" w:cs="B Lotus" w:hint="cs"/>
          <w:b/>
          <w:bCs/>
          <w:sz w:val="28"/>
          <w:szCs w:val="28"/>
          <w:rtl/>
          <w:lang w:eastAsia="zh-CN"/>
        </w:rPr>
        <w:t>جاي مصرف در زمينه رفع آلودگي</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هاي زيست محيطي در موارد ديگر صرف کرده</w:t>
      </w:r>
      <w:r w:rsidRPr="00ED3B16">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اند و</w:t>
      </w:r>
      <w:r w:rsidRPr="00ED3B16">
        <w:rPr>
          <w:rFonts w:ascii="Times New Roman" w:eastAsia="Times New Roman" w:hAnsi="Times New Roman" w:cs="B Lotus" w:hint="cs"/>
          <w:b/>
          <w:bCs/>
          <w:sz w:val="28"/>
          <w:szCs w:val="28"/>
          <w:rtl/>
          <w:lang w:eastAsia="zh-CN"/>
        </w:rPr>
        <w:t xml:space="preserve"> نظارت مالی موثری نیز بر آن صورت نگرفته است</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عوارض سبز </w:t>
      </w:r>
      <w:r>
        <w:rPr>
          <w:rFonts w:ascii="Times New Roman" w:eastAsia="Times New Roman" w:hAnsi="Times New Roman" w:cs="B Lotus" w:hint="cs"/>
          <w:b/>
          <w:bCs/>
          <w:sz w:val="28"/>
          <w:szCs w:val="28"/>
          <w:rtl/>
          <w:lang w:eastAsia="zh-CN"/>
        </w:rPr>
        <w:t xml:space="preserve">را </w:t>
      </w:r>
      <w:r w:rsidRPr="00ED3B16">
        <w:rPr>
          <w:rFonts w:ascii="Times New Roman" w:eastAsia="Times New Roman" w:hAnsi="Times New Roman" w:cs="B Lotus" w:hint="cs"/>
          <w:b/>
          <w:bCs/>
          <w:sz w:val="28"/>
          <w:szCs w:val="28"/>
          <w:rtl/>
          <w:lang w:eastAsia="zh-CN"/>
        </w:rPr>
        <w:t xml:space="preserve"> شهرداری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ها وصول </w:t>
      </w:r>
      <w:r>
        <w:rPr>
          <w:rFonts w:ascii="Times New Roman" w:eastAsia="Times New Roman" w:hAnsi="Times New Roman" w:cs="B Lotus" w:hint="cs"/>
          <w:b/>
          <w:bCs/>
          <w:sz w:val="28"/>
          <w:szCs w:val="28"/>
          <w:rtl/>
          <w:lang w:eastAsia="zh-CN"/>
        </w:rPr>
        <w:t>کرده اند،</w:t>
      </w:r>
      <w:r w:rsidRPr="00ED3B16">
        <w:rPr>
          <w:rFonts w:ascii="Times New Roman" w:eastAsia="Times New Roman" w:hAnsi="Times New Roman" w:cs="B Lotus" w:hint="cs"/>
          <w:b/>
          <w:bCs/>
          <w:sz w:val="28"/>
          <w:szCs w:val="28"/>
          <w:rtl/>
          <w:lang w:eastAsia="zh-CN"/>
        </w:rPr>
        <w:t xml:space="preserve"> بدون اينكه اين اعتبارات صرف نوسازي ناوگان حمل و نقل و ساير موارد مصرفي در راستاي صيانت از محيط زيست شوند.این موضوع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تواند در دستور کار شورای هماهنگی دستگاه</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نظارتی قرار گیرد</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تا با حضور نهادهای ناظر نظیر دیوان محاسبات کشور و سازمان بازرسی کل کشور</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این تخلف کلان صورت نپذیرد. حسن اج</w:t>
      </w:r>
      <w:r>
        <w:rPr>
          <w:rFonts w:ascii="Times New Roman" w:eastAsia="Times New Roman" w:hAnsi="Times New Roman" w:cs="B Lotus" w:hint="cs"/>
          <w:b/>
          <w:bCs/>
          <w:sz w:val="28"/>
          <w:szCs w:val="28"/>
          <w:rtl/>
          <w:lang w:eastAsia="zh-CN"/>
        </w:rPr>
        <w:t xml:space="preserve">راي اعتبارات اين ماده قانوني باید </w:t>
      </w:r>
      <w:r w:rsidRPr="00ED3B16">
        <w:rPr>
          <w:rFonts w:ascii="Times New Roman" w:eastAsia="Times New Roman" w:hAnsi="Times New Roman" w:cs="B Lotus" w:hint="cs"/>
          <w:b/>
          <w:bCs/>
          <w:sz w:val="28"/>
          <w:szCs w:val="28"/>
          <w:rtl/>
          <w:lang w:eastAsia="zh-CN"/>
        </w:rPr>
        <w:t xml:space="preserve">با نظارت و گزارش سازمان محيط زيست باشد و براي رسيدن به این هدف لازم است از سال </w:t>
      </w:r>
      <w:r>
        <w:rPr>
          <w:rFonts w:ascii="Times New Roman" w:eastAsia="Times New Roman" w:hAnsi="Times New Roman" w:cs="B Lotus" w:hint="cs"/>
          <w:b/>
          <w:bCs/>
          <w:sz w:val="28"/>
          <w:szCs w:val="28"/>
          <w:rtl/>
          <w:lang w:eastAsia="zh-CN"/>
        </w:rPr>
        <w:t>جاری وزارت كشور، برای</w:t>
      </w:r>
      <w:r w:rsidRPr="00ED3B16">
        <w:rPr>
          <w:rFonts w:ascii="Times New Roman" w:eastAsia="Times New Roman" w:hAnsi="Times New Roman" w:cs="B Lotus" w:hint="cs"/>
          <w:b/>
          <w:bCs/>
          <w:sz w:val="28"/>
          <w:szCs w:val="28"/>
          <w:rtl/>
          <w:lang w:eastAsia="zh-CN"/>
        </w:rPr>
        <w:t xml:space="preserve"> برنامه ميان مدت و بلند مدت جايگزيني 1800 اتوبوس فرسوده با اتوبوس هاي گازي</w:t>
      </w:r>
      <w:r>
        <w:rPr>
          <w:rFonts w:ascii="Times New Roman" w:eastAsia="Times New Roman" w:hAnsi="Times New Roman" w:cs="B Lotus" w:hint="cs"/>
          <w:b/>
          <w:bCs/>
          <w:sz w:val="28"/>
          <w:szCs w:val="28"/>
          <w:rtl/>
          <w:lang w:eastAsia="zh-CN"/>
        </w:rPr>
        <w:t xml:space="preserve"> و برقی</w:t>
      </w:r>
      <w:r w:rsidRPr="00ED3B16">
        <w:rPr>
          <w:rFonts w:ascii="Times New Roman" w:eastAsia="Times New Roman" w:hAnsi="Times New Roman" w:cs="B Lotus" w:hint="cs"/>
          <w:b/>
          <w:bCs/>
          <w:sz w:val="28"/>
          <w:szCs w:val="28"/>
          <w:rtl/>
          <w:lang w:eastAsia="zh-CN"/>
        </w:rPr>
        <w:t xml:space="preserve"> و جايگزيني 150000 موتورسيكلت کاربراتوری غیرفرسوده به انژکتوری</w:t>
      </w:r>
      <w:r>
        <w:rPr>
          <w:rFonts w:ascii="Times New Roman" w:eastAsia="Times New Roman" w:hAnsi="Times New Roman" w:cs="B Lotus" w:hint="cs"/>
          <w:b/>
          <w:bCs/>
          <w:sz w:val="28"/>
          <w:szCs w:val="28"/>
          <w:rtl/>
          <w:lang w:eastAsia="zh-CN"/>
        </w:rPr>
        <w:t xml:space="preserve"> (افشانه</w:t>
      </w:r>
      <w:r>
        <w:rPr>
          <w:rFonts w:ascii="Times New Roman" w:eastAsia="Times New Roman" w:hAnsi="Times New Roman" w:cs="B Lotus" w:hint="eastAsia"/>
          <w:b/>
          <w:bCs/>
          <w:sz w:val="28"/>
          <w:szCs w:val="28"/>
          <w:rtl/>
          <w:lang w:eastAsia="zh-CN"/>
        </w:rPr>
        <w:t>‌</w:t>
      </w:r>
      <w:r>
        <w:rPr>
          <w:rFonts w:ascii="Times New Roman" w:eastAsia="Times New Roman" w:hAnsi="Times New Roman" w:cs="B Lotus" w:hint="cs"/>
          <w:b/>
          <w:bCs/>
          <w:sz w:val="28"/>
          <w:szCs w:val="28"/>
          <w:rtl/>
          <w:lang w:eastAsia="zh-CN"/>
        </w:rPr>
        <w:t>ای و برقی)،</w:t>
      </w:r>
      <w:r w:rsidRPr="00ED3B16">
        <w:rPr>
          <w:rFonts w:ascii="Times New Roman" w:eastAsia="Times New Roman" w:hAnsi="Times New Roman" w:cs="B Lotus" w:hint="cs"/>
          <w:b/>
          <w:bCs/>
          <w:sz w:val="28"/>
          <w:szCs w:val="28"/>
          <w:rtl/>
          <w:lang w:eastAsia="zh-CN"/>
        </w:rPr>
        <w:t xml:space="preserve"> اقدام لازم را به عمل آورده و گزارش يكساله خود را به </w:t>
      </w:r>
      <w:r>
        <w:rPr>
          <w:rFonts w:ascii="Times New Roman" w:eastAsia="Times New Roman" w:hAnsi="Times New Roman" w:cs="B Lotus" w:hint="cs"/>
          <w:b/>
          <w:bCs/>
          <w:sz w:val="28"/>
          <w:szCs w:val="28"/>
          <w:rtl/>
          <w:lang w:eastAsia="zh-CN"/>
        </w:rPr>
        <w:t xml:space="preserve">این </w:t>
      </w:r>
      <w:r w:rsidRPr="00ED3B16">
        <w:rPr>
          <w:rFonts w:ascii="Times New Roman" w:eastAsia="Times New Roman" w:hAnsi="Times New Roman" w:cs="B Lotus" w:hint="cs"/>
          <w:b/>
          <w:bCs/>
          <w:sz w:val="28"/>
          <w:szCs w:val="28"/>
          <w:rtl/>
          <w:lang w:eastAsia="zh-CN"/>
        </w:rPr>
        <w:t>کمیسیون ارائه کند.</w:t>
      </w:r>
    </w:p>
    <w:p w:rsidR="00C80D9E"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lastRenderedPageBreak/>
        <w:t xml:space="preserve">همچنین خودروهای دیزلی به خصوص فرسوده، منبع مهم انتشار آلاینده سایشی و احتراقی هستند که </w:t>
      </w:r>
      <w:r>
        <w:rPr>
          <w:rFonts w:ascii="Times New Roman" w:eastAsia="Times New Roman" w:hAnsi="Times New Roman" w:cs="B Lotus" w:hint="cs"/>
          <w:b/>
          <w:bCs/>
          <w:sz w:val="28"/>
          <w:szCs w:val="28"/>
          <w:rtl/>
          <w:lang w:eastAsia="zh-CN"/>
        </w:rPr>
        <w:t>باید مجهز به صافی دوده و ذرات شوند و الا</w:t>
      </w:r>
      <w:r w:rsidRPr="00ED3B16">
        <w:rPr>
          <w:rFonts w:ascii="Times New Roman" w:eastAsia="Times New Roman" w:hAnsi="Times New Roman" w:cs="B Lotus" w:hint="cs"/>
          <w:b/>
          <w:bCs/>
          <w:sz w:val="28"/>
          <w:szCs w:val="28"/>
          <w:rtl/>
          <w:lang w:eastAsia="zh-CN"/>
        </w:rPr>
        <w:t xml:space="preserve"> به طور جدی از تردد آنها جلوگیری شود</w:t>
      </w:r>
      <w:r>
        <w:rPr>
          <w:rFonts w:ascii="Times New Roman" w:eastAsia="Times New Roman" w:hAnsi="Times New Roman" w:cs="B Lotus" w:hint="cs"/>
          <w:b/>
          <w:bCs/>
          <w:sz w:val="28"/>
          <w:szCs w:val="28"/>
          <w:rtl/>
          <w:lang w:eastAsia="zh-CN"/>
        </w:rPr>
        <w:t>.</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3. </w:t>
      </w:r>
      <w:r w:rsidRPr="00C80D9E">
        <w:rPr>
          <w:rFonts w:cs="B Lotus" w:hint="cs"/>
          <w:b/>
          <w:bCs/>
          <w:i/>
          <w:iCs/>
          <w:sz w:val="28"/>
          <w:szCs w:val="28"/>
          <w:rtl/>
        </w:rPr>
        <w:t>بهینه سازی سوخت مازوت و گازوئیل و بنزین توسط وزارت نفت (اصلاح کیفیت سوخت ورودی، نصب تجهیزات پالایشی (فیلتراسیون) دودکش ها، انتقال صنایع آلاینده به نقاط دور از شهرها و وضع عوارض آلایندگی)</w:t>
      </w:r>
      <w:r>
        <w:rPr>
          <w:rFonts w:cs="B Lotus" w:hint="cs"/>
          <w:b/>
          <w:bCs/>
          <w:i/>
          <w:iCs/>
          <w:sz w:val="28"/>
          <w:szCs w:val="28"/>
          <w:rtl/>
        </w:rPr>
        <w:t>:</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rtl/>
          <w:lang w:eastAsia="zh-CN"/>
        </w:rPr>
      </w:pPr>
      <w:r w:rsidRPr="00ED3B16">
        <w:rPr>
          <w:rFonts w:ascii="Times New Roman" w:eastAsia="Times New Roman" w:hAnsi="Times New Roman" w:cs="B Lotus" w:hint="cs"/>
          <w:b/>
          <w:bCs/>
          <w:sz w:val="28"/>
          <w:szCs w:val="28"/>
          <w:rtl/>
          <w:lang w:eastAsia="zh-CN"/>
        </w:rPr>
        <w:t>با توجه به شرايط خاص تحریمی كشور و لزوم استفاده از مازوت و سوخت</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هاي نظیر آن، وزارت نفت به عنوان توليد كننده سوخت کشور، مي بايست سريعا</w:t>
      </w:r>
      <w:r>
        <w:rPr>
          <w:rFonts w:ascii="Times New Roman" w:eastAsia="Times New Roman" w:hAnsi="Times New Roman" w:cs="B Lotus" w:hint="cs"/>
          <w:b/>
          <w:bCs/>
          <w:sz w:val="28"/>
          <w:szCs w:val="28"/>
          <w:rtl/>
          <w:lang w:eastAsia="zh-CN"/>
        </w:rPr>
        <w:t>ً</w:t>
      </w:r>
      <w:r w:rsidRPr="00ED3B16">
        <w:rPr>
          <w:rFonts w:ascii="Times New Roman" w:eastAsia="Times New Roman" w:hAnsi="Times New Roman" w:cs="B Lotus" w:hint="cs"/>
          <w:b/>
          <w:bCs/>
          <w:sz w:val="28"/>
          <w:szCs w:val="28"/>
          <w:rtl/>
          <w:lang w:eastAsia="zh-CN"/>
        </w:rPr>
        <w:t xml:space="preserve"> نسبت به كاهش بار آلودگي گوگردي مازوت مصرفي و بنزين و گازوئيل اقدام نمايد. مطابق گزارش</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نظارتی تاکنون اقدام موثر و جدی و منتج به نتیجه ای از سوی این وزارتخانه در این راستا انجام نشده است</w:t>
      </w:r>
    </w:p>
    <w:p w:rsidR="00C80D9E" w:rsidRDefault="00C80D9E" w:rsidP="00C80D9E">
      <w:pPr>
        <w:spacing w:after="0" w:line="240" w:lineRule="auto"/>
        <w:jc w:val="both"/>
        <w:rPr>
          <w:rFonts w:cs="B Lotus"/>
          <w:b/>
          <w:bCs/>
          <w:i/>
          <w:iCs/>
          <w:sz w:val="28"/>
          <w:szCs w:val="28"/>
          <w:rtl/>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4. </w:t>
      </w:r>
      <w:r w:rsidRPr="00C80D9E">
        <w:rPr>
          <w:rFonts w:cs="B Lotus" w:hint="cs"/>
          <w:b/>
          <w:bCs/>
          <w:i/>
          <w:iCs/>
          <w:sz w:val="28"/>
          <w:szCs w:val="28"/>
          <w:rtl/>
        </w:rPr>
        <w:t>استفاده از  فیلترهای (صافی‌های) موقت برای اتوبوس</w:t>
      </w:r>
      <w:r w:rsidRPr="00C80D9E">
        <w:rPr>
          <w:rFonts w:cs="B Lotus" w:hint="eastAsia"/>
          <w:b/>
          <w:bCs/>
          <w:i/>
          <w:iCs/>
          <w:sz w:val="28"/>
          <w:szCs w:val="28"/>
          <w:rtl/>
        </w:rPr>
        <w:t>‌</w:t>
      </w:r>
      <w:r w:rsidRPr="00C80D9E">
        <w:rPr>
          <w:rFonts w:cs="B Lotus" w:hint="cs"/>
          <w:b/>
          <w:bCs/>
          <w:i/>
          <w:iCs/>
          <w:sz w:val="28"/>
          <w:szCs w:val="28"/>
          <w:rtl/>
        </w:rPr>
        <w:t>ها در زمان استقرار در داخل پایانه و نظارت بر این امر توسط وزارت كشور</w:t>
      </w:r>
    </w:p>
    <w:p w:rsidR="00C80D9E" w:rsidRDefault="00C80D9E" w:rsidP="00C80D9E">
      <w:pPr>
        <w:spacing w:after="0" w:line="240" w:lineRule="auto"/>
        <w:jc w:val="both"/>
        <w:rPr>
          <w:rFonts w:cs="B Lotus"/>
          <w:b/>
          <w:bCs/>
          <w:i/>
          <w:iCs/>
          <w:sz w:val="28"/>
          <w:szCs w:val="28"/>
          <w:rtl/>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5. </w:t>
      </w:r>
      <w:r w:rsidRPr="00C80D9E">
        <w:rPr>
          <w:rFonts w:cs="B Lotus" w:hint="cs"/>
          <w:b/>
          <w:bCs/>
          <w:i/>
          <w:iCs/>
          <w:sz w:val="28"/>
          <w:szCs w:val="28"/>
          <w:rtl/>
        </w:rPr>
        <w:t>تعویض یا نصب قطعات کاهنده آلایندگی وسایل نقلیه مانند فیلتر (صافی) ذرات و کاتالیست (پس‌پالایش) توسط خودروسازان و با نظارت مستمر سازمان حفاظت محيط زيست و سازمان ملي استاندارد</w:t>
      </w:r>
    </w:p>
    <w:p w:rsidR="00C80D9E" w:rsidRDefault="00C80D9E" w:rsidP="00C80D9E">
      <w:pPr>
        <w:spacing w:after="0" w:line="240" w:lineRule="auto"/>
        <w:jc w:val="both"/>
        <w:rPr>
          <w:rFonts w:cs="B Lotus"/>
          <w:b/>
          <w:bCs/>
          <w:i/>
          <w:iCs/>
          <w:sz w:val="28"/>
          <w:szCs w:val="28"/>
          <w:rtl/>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6. </w:t>
      </w:r>
      <w:r w:rsidRPr="00C80D9E">
        <w:rPr>
          <w:rFonts w:cs="B Lotus" w:hint="cs"/>
          <w:b/>
          <w:bCs/>
          <w:i/>
          <w:iCs/>
          <w:sz w:val="28"/>
          <w:szCs w:val="28"/>
          <w:rtl/>
        </w:rPr>
        <w:t>ارتقاء استاندارد آلایندگی اجباری خودروها و موتورسیکلت های نو</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lang w:eastAsia="zh-CN"/>
        </w:rPr>
      </w:pPr>
      <w:r>
        <w:rPr>
          <w:rFonts w:ascii="Times New Roman" w:eastAsia="Times New Roman" w:hAnsi="Times New Roman" w:cs="B Lotus" w:hint="cs"/>
          <w:b/>
          <w:bCs/>
          <w:sz w:val="28"/>
          <w:szCs w:val="28"/>
          <w:rtl/>
          <w:lang w:eastAsia="zh-CN"/>
        </w:rPr>
        <w:t xml:space="preserve">سازمان استاندارد باید </w:t>
      </w:r>
      <w:r w:rsidRPr="00ED3B16">
        <w:rPr>
          <w:rFonts w:ascii="Times New Roman" w:eastAsia="Times New Roman" w:hAnsi="Times New Roman" w:cs="B Lotus" w:hint="cs"/>
          <w:b/>
          <w:bCs/>
          <w:sz w:val="28"/>
          <w:szCs w:val="28"/>
          <w:rtl/>
          <w:lang w:eastAsia="zh-CN"/>
        </w:rPr>
        <w:t>گزارش كامل و جامعي نسبت به حسن اجرا يا عدم اجرا</w:t>
      </w:r>
      <w:r>
        <w:rPr>
          <w:rFonts w:ascii="Times New Roman" w:eastAsia="Times New Roman" w:hAnsi="Times New Roman" w:cs="B Lotus" w:hint="cs"/>
          <w:b/>
          <w:bCs/>
          <w:sz w:val="28"/>
          <w:szCs w:val="28"/>
          <w:rtl/>
          <w:lang w:eastAsia="zh-CN"/>
        </w:rPr>
        <w:t>ی</w:t>
      </w:r>
      <w:r w:rsidRPr="00ED3B16">
        <w:rPr>
          <w:rFonts w:ascii="Times New Roman" w:eastAsia="Times New Roman" w:hAnsi="Times New Roman" w:cs="B Lotus" w:hint="cs"/>
          <w:b/>
          <w:bCs/>
          <w:sz w:val="28"/>
          <w:szCs w:val="28"/>
          <w:rtl/>
          <w:lang w:eastAsia="zh-CN"/>
        </w:rPr>
        <w:t xml:space="preserve"> استاندارد تدوين شده در خودروها و موتورسیکلت</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های سا</w:t>
      </w:r>
      <w:r w:rsidR="008049A4">
        <w:rPr>
          <w:rFonts w:ascii="Times New Roman" w:eastAsia="Times New Roman" w:hAnsi="Times New Roman" w:cs="B Lotus" w:hint="cs"/>
          <w:b/>
          <w:bCs/>
          <w:sz w:val="28"/>
          <w:szCs w:val="28"/>
          <w:rtl/>
          <w:lang w:eastAsia="zh-CN"/>
        </w:rPr>
        <w:t xml:space="preserve">خت داخل را به كميسيون اصل نودم </w:t>
      </w:r>
      <w:r w:rsidRPr="00ED3B16">
        <w:rPr>
          <w:rFonts w:ascii="Times New Roman" w:eastAsia="Times New Roman" w:hAnsi="Times New Roman" w:cs="B Lotus" w:hint="cs"/>
          <w:b/>
          <w:bCs/>
          <w:sz w:val="28"/>
          <w:szCs w:val="28"/>
          <w:rtl/>
          <w:lang w:eastAsia="zh-CN"/>
        </w:rPr>
        <w:t>ارائه</w:t>
      </w:r>
      <w:r>
        <w:rPr>
          <w:rFonts w:ascii="Times New Roman" w:eastAsia="Times New Roman" w:hAnsi="Times New Roman" w:cs="B Lotus" w:hint="cs"/>
          <w:b/>
          <w:bCs/>
          <w:sz w:val="28"/>
          <w:szCs w:val="28"/>
          <w:rtl/>
          <w:lang w:eastAsia="zh-CN"/>
        </w:rPr>
        <w:t xml:space="preserve"> کند</w:t>
      </w:r>
      <w:r w:rsidRPr="00ED3B16">
        <w:rPr>
          <w:rFonts w:ascii="Times New Roman" w:eastAsia="Times New Roman" w:hAnsi="Times New Roman" w:cs="B Lotus" w:hint="cs"/>
          <w:b/>
          <w:bCs/>
          <w:sz w:val="28"/>
          <w:szCs w:val="28"/>
          <w:rtl/>
          <w:lang w:eastAsia="zh-CN"/>
        </w:rPr>
        <w:t xml:space="preserve"> تا پس از بررسي توسط كارشناسان گلوگاه هاي اصلي عدم اجرای آن مشخص شود. </w:t>
      </w:r>
    </w:p>
    <w:p w:rsidR="00C80D9E" w:rsidRDefault="00C80D9E" w:rsidP="00C80D9E">
      <w:pPr>
        <w:spacing w:after="0" w:line="240" w:lineRule="auto"/>
        <w:jc w:val="both"/>
        <w:rPr>
          <w:rFonts w:cs="B Lotus"/>
          <w:b/>
          <w:bCs/>
          <w:i/>
          <w:iCs/>
          <w:sz w:val="28"/>
          <w:szCs w:val="28"/>
          <w:rtl/>
        </w:rPr>
      </w:pPr>
    </w:p>
    <w:p w:rsidR="00C80D9E" w:rsidRPr="00C80D9E" w:rsidRDefault="00C80D9E" w:rsidP="00C80D9E">
      <w:pPr>
        <w:spacing w:after="0" w:line="240" w:lineRule="auto"/>
        <w:jc w:val="both"/>
        <w:rPr>
          <w:rFonts w:cs="B Lotus"/>
          <w:b/>
          <w:bCs/>
          <w:i/>
          <w:iCs/>
          <w:sz w:val="28"/>
          <w:szCs w:val="28"/>
        </w:rPr>
      </w:pPr>
      <w:r>
        <w:rPr>
          <w:rFonts w:cs="B Lotus" w:hint="cs"/>
          <w:b/>
          <w:bCs/>
          <w:i/>
          <w:iCs/>
          <w:sz w:val="28"/>
          <w:szCs w:val="28"/>
          <w:rtl/>
        </w:rPr>
        <w:t xml:space="preserve">7. </w:t>
      </w:r>
      <w:r w:rsidRPr="00C80D9E">
        <w:rPr>
          <w:rFonts w:cs="B Lotus" w:hint="cs"/>
          <w:b/>
          <w:bCs/>
          <w:i/>
          <w:iCs/>
          <w:sz w:val="28"/>
          <w:szCs w:val="28"/>
          <w:rtl/>
        </w:rPr>
        <w:t>اسقاط خودروها و موتورسیکلت های فرسوده</w:t>
      </w:r>
    </w:p>
    <w:p w:rsidR="00C80D9E" w:rsidRPr="00ED3B16" w:rsidRDefault="00C80D9E" w:rsidP="00C80D9E">
      <w:pPr>
        <w:spacing w:after="0" w:line="240" w:lineRule="auto"/>
        <w:ind w:firstLine="237"/>
        <w:jc w:val="both"/>
        <w:rPr>
          <w:rFonts w:ascii="Times New Roman" w:eastAsia="Times New Roman" w:hAnsi="Times New Roman" w:cs="B Lotus"/>
          <w:b/>
          <w:bCs/>
          <w:sz w:val="28"/>
          <w:szCs w:val="28"/>
          <w:lang w:eastAsia="zh-CN"/>
        </w:rPr>
      </w:pPr>
      <w:r w:rsidRPr="00ED3B16">
        <w:rPr>
          <w:rFonts w:ascii="Times New Roman" w:eastAsia="Times New Roman" w:hAnsi="Times New Roman" w:cs="B Lotus" w:hint="cs"/>
          <w:b/>
          <w:bCs/>
          <w:sz w:val="28"/>
          <w:szCs w:val="28"/>
          <w:rtl/>
          <w:lang w:eastAsia="zh-CN"/>
        </w:rPr>
        <w:t>در اين راستا لازم است وزارت صمت و وزارت كشور می</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 xml:space="preserve">بایست گزارش اقدامات خود را به کمیسیون ارسال </w:t>
      </w:r>
      <w:r>
        <w:rPr>
          <w:rFonts w:ascii="Times New Roman" w:eastAsia="Times New Roman" w:hAnsi="Times New Roman" w:cs="B Lotus" w:hint="cs"/>
          <w:b/>
          <w:bCs/>
          <w:sz w:val="28"/>
          <w:szCs w:val="28"/>
          <w:rtl/>
          <w:lang w:eastAsia="zh-CN"/>
        </w:rPr>
        <w:t xml:space="preserve">کنند </w:t>
      </w:r>
      <w:r w:rsidRPr="00ED3B16">
        <w:rPr>
          <w:rFonts w:ascii="Times New Roman" w:eastAsia="Times New Roman" w:hAnsi="Times New Roman" w:cs="B Lotus" w:hint="cs"/>
          <w:b/>
          <w:bCs/>
          <w:sz w:val="28"/>
          <w:szCs w:val="28"/>
          <w:rtl/>
          <w:lang w:eastAsia="zh-CN"/>
        </w:rPr>
        <w:t xml:space="preserve">تا کمیسیون موضوع را بررسی </w:t>
      </w:r>
      <w:r>
        <w:rPr>
          <w:rFonts w:ascii="Times New Roman" w:eastAsia="Times New Roman" w:hAnsi="Times New Roman" w:cs="B Lotus" w:hint="cs"/>
          <w:b/>
          <w:bCs/>
          <w:sz w:val="28"/>
          <w:szCs w:val="28"/>
          <w:rtl/>
          <w:lang w:eastAsia="zh-CN"/>
        </w:rPr>
        <w:t xml:space="preserve">نموده </w:t>
      </w:r>
      <w:r w:rsidRPr="00ED3B16">
        <w:rPr>
          <w:rFonts w:ascii="Times New Roman" w:eastAsia="Times New Roman" w:hAnsi="Times New Roman" w:cs="B Lotus" w:hint="cs"/>
          <w:b/>
          <w:bCs/>
          <w:sz w:val="28"/>
          <w:szCs w:val="28"/>
          <w:rtl/>
          <w:lang w:eastAsia="zh-CN"/>
        </w:rPr>
        <w:t>و نسبت به اهمال و ترك فعل</w:t>
      </w:r>
      <w:r w:rsidRPr="00ED3B16">
        <w:rPr>
          <w:rFonts w:ascii="Times New Roman" w:eastAsia="Times New Roman" w:hAnsi="Times New Roman" w:cs="B Lotus" w:hint="eastAsia"/>
          <w:b/>
          <w:bCs/>
          <w:sz w:val="28"/>
          <w:szCs w:val="28"/>
          <w:rtl/>
          <w:lang w:eastAsia="zh-CN"/>
        </w:rPr>
        <w:t>‌</w:t>
      </w:r>
      <w:r w:rsidRPr="00ED3B16">
        <w:rPr>
          <w:rFonts w:ascii="Times New Roman" w:eastAsia="Times New Roman" w:hAnsi="Times New Roman" w:cs="B Lotus" w:hint="cs"/>
          <w:b/>
          <w:bCs/>
          <w:sz w:val="28"/>
          <w:szCs w:val="28"/>
          <w:rtl/>
          <w:lang w:eastAsia="zh-CN"/>
        </w:rPr>
        <w:t>هاي انجام شده در اين راستا اقدامات قانوني را ب</w:t>
      </w:r>
      <w:r>
        <w:rPr>
          <w:rFonts w:ascii="Times New Roman" w:eastAsia="Times New Roman" w:hAnsi="Times New Roman" w:cs="B Lotus" w:hint="cs"/>
          <w:b/>
          <w:bCs/>
          <w:sz w:val="28"/>
          <w:szCs w:val="28"/>
          <w:rtl/>
          <w:lang w:eastAsia="zh-CN"/>
        </w:rPr>
        <w:t xml:space="preserve">ه </w:t>
      </w:r>
      <w:r w:rsidRPr="00ED3B16">
        <w:rPr>
          <w:rFonts w:ascii="Times New Roman" w:eastAsia="Times New Roman" w:hAnsi="Times New Roman" w:cs="B Lotus" w:hint="cs"/>
          <w:b/>
          <w:bCs/>
          <w:sz w:val="28"/>
          <w:szCs w:val="28"/>
          <w:rtl/>
          <w:lang w:eastAsia="zh-CN"/>
        </w:rPr>
        <w:t xml:space="preserve">عمل آورد. </w:t>
      </w:r>
    </w:p>
    <w:p w:rsidR="00C80D9E" w:rsidRPr="00ED3B16" w:rsidRDefault="00C80D9E" w:rsidP="00C80D9E">
      <w:pPr>
        <w:pStyle w:val="ListParagraph"/>
        <w:numPr>
          <w:ilvl w:val="0"/>
          <w:numId w:val="12"/>
        </w:numPr>
        <w:jc w:val="both"/>
        <w:rPr>
          <w:rFonts w:cs="B Lotus"/>
          <w:b/>
          <w:bCs/>
          <w:sz w:val="28"/>
          <w:szCs w:val="28"/>
        </w:rPr>
      </w:pPr>
      <w:r w:rsidRPr="00ED3B16">
        <w:rPr>
          <w:rFonts w:cs="B Lotus" w:hint="cs"/>
          <w:b/>
          <w:bCs/>
          <w:i/>
          <w:iCs/>
          <w:sz w:val="28"/>
          <w:szCs w:val="28"/>
          <w:rtl/>
        </w:rPr>
        <w:t>نصب تجهیزات کهاب</w:t>
      </w:r>
    </w:p>
    <w:p w:rsidR="00C80D9E" w:rsidRPr="00ED3B16" w:rsidRDefault="00C80D9E" w:rsidP="00C80D9E">
      <w:pPr>
        <w:pStyle w:val="ListParagraph"/>
        <w:numPr>
          <w:ilvl w:val="0"/>
          <w:numId w:val="12"/>
        </w:numPr>
        <w:jc w:val="both"/>
        <w:rPr>
          <w:rFonts w:cs="B Lotus"/>
          <w:b/>
          <w:bCs/>
          <w:i/>
          <w:iCs/>
          <w:sz w:val="28"/>
          <w:szCs w:val="28"/>
        </w:rPr>
      </w:pPr>
      <w:r>
        <w:rPr>
          <w:rFonts w:cs="B Lotus" w:hint="cs"/>
          <w:b/>
          <w:bCs/>
          <w:i/>
          <w:iCs/>
          <w:sz w:val="28"/>
          <w:szCs w:val="28"/>
          <w:rtl/>
        </w:rPr>
        <w:t>نصب</w:t>
      </w:r>
      <w:r w:rsidRPr="00ED3B16">
        <w:rPr>
          <w:rFonts w:cs="B Lotus" w:hint="cs"/>
          <w:b/>
          <w:bCs/>
          <w:i/>
          <w:iCs/>
          <w:sz w:val="28"/>
          <w:szCs w:val="28"/>
          <w:rtl/>
        </w:rPr>
        <w:t xml:space="preserve"> فیلتر</w:t>
      </w:r>
      <w:r>
        <w:rPr>
          <w:rFonts w:cs="B Lotus" w:hint="cs"/>
          <w:b/>
          <w:bCs/>
          <w:i/>
          <w:iCs/>
          <w:sz w:val="28"/>
          <w:szCs w:val="28"/>
          <w:rtl/>
        </w:rPr>
        <w:t xml:space="preserve"> (صافی)</w:t>
      </w:r>
      <w:r w:rsidRPr="00ED3B16">
        <w:rPr>
          <w:rFonts w:cs="B Lotus" w:hint="cs"/>
          <w:b/>
          <w:bCs/>
          <w:i/>
          <w:iCs/>
          <w:sz w:val="28"/>
          <w:szCs w:val="28"/>
          <w:rtl/>
        </w:rPr>
        <w:t xml:space="preserve"> جاذب ذرات معلق برروی </w:t>
      </w:r>
      <w:r>
        <w:rPr>
          <w:rFonts w:cs="B Lotus" w:hint="cs"/>
          <w:b/>
          <w:bCs/>
          <w:i/>
          <w:iCs/>
          <w:sz w:val="28"/>
          <w:szCs w:val="28"/>
          <w:rtl/>
        </w:rPr>
        <w:t>خودروهای سنگین</w:t>
      </w:r>
      <w:r w:rsidRPr="00ED3B16">
        <w:rPr>
          <w:rFonts w:cs="B Lotus" w:hint="cs"/>
          <w:b/>
          <w:bCs/>
          <w:i/>
          <w:iCs/>
          <w:sz w:val="28"/>
          <w:szCs w:val="28"/>
          <w:rtl/>
        </w:rPr>
        <w:t xml:space="preserve"> عمرانی</w:t>
      </w:r>
      <w:r>
        <w:rPr>
          <w:rFonts w:cs="B Lotus" w:hint="cs"/>
          <w:b/>
          <w:bCs/>
          <w:i/>
          <w:iCs/>
          <w:sz w:val="28"/>
          <w:szCs w:val="28"/>
          <w:rtl/>
        </w:rPr>
        <w:t xml:space="preserve"> و معدنی</w:t>
      </w:r>
    </w:p>
    <w:p w:rsidR="00C80D9E" w:rsidRDefault="00C80D9E" w:rsidP="00C80D9E">
      <w:pPr>
        <w:pStyle w:val="ListParagraph"/>
        <w:numPr>
          <w:ilvl w:val="0"/>
          <w:numId w:val="12"/>
        </w:numPr>
        <w:jc w:val="both"/>
        <w:rPr>
          <w:rFonts w:cs="B Lotus"/>
          <w:b/>
          <w:bCs/>
          <w:i/>
          <w:iCs/>
          <w:sz w:val="28"/>
          <w:szCs w:val="28"/>
        </w:rPr>
      </w:pPr>
      <w:r w:rsidRPr="00ED3B16">
        <w:rPr>
          <w:rFonts w:cs="B Lotus" w:hint="cs"/>
          <w:b/>
          <w:bCs/>
          <w:i/>
          <w:iCs/>
          <w:sz w:val="28"/>
          <w:szCs w:val="28"/>
          <w:rtl/>
        </w:rPr>
        <w:t>افزایش کارایی سامانه سیمفا و جریمه کرد کلیه خودروهای فاقد معاینه فنی</w:t>
      </w:r>
    </w:p>
    <w:p w:rsidR="00C80D9E" w:rsidRDefault="00C80D9E" w:rsidP="00C80D9E">
      <w:pPr>
        <w:pStyle w:val="ListParagraph"/>
        <w:numPr>
          <w:ilvl w:val="0"/>
          <w:numId w:val="12"/>
        </w:numPr>
        <w:jc w:val="both"/>
        <w:rPr>
          <w:rFonts w:cs="B Lotus"/>
          <w:b/>
          <w:bCs/>
          <w:i/>
          <w:iCs/>
          <w:sz w:val="28"/>
          <w:szCs w:val="28"/>
        </w:rPr>
      </w:pPr>
      <w:r w:rsidRPr="00ED3B16">
        <w:rPr>
          <w:rFonts w:cs="B Lotus" w:hint="cs"/>
          <w:b/>
          <w:bCs/>
          <w:i/>
          <w:iCs/>
          <w:sz w:val="28"/>
          <w:szCs w:val="28"/>
          <w:rtl/>
        </w:rPr>
        <w:lastRenderedPageBreak/>
        <w:t>اجرا یا به روزرسانی طرح کاهش (</w:t>
      </w:r>
      <w:r w:rsidRPr="00ED3B16">
        <w:rPr>
          <w:rFonts w:cs="B Lotus"/>
          <w:b/>
          <w:bCs/>
          <w:i/>
          <w:iCs/>
          <w:sz w:val="28"/>
          <w:szCs w:val="28"/>
        </w:rPr>
        <w:t>LEZ</w:t>
      </w:r>
      <w:r w:rsidRPr="00ED3B16">
        <w:rPr>
          <w:rFonts w:cs="B Lotus" w:hint="cs"/>
          <w:b/>
          <w:bCs/>
          <w:i/>
          <w:iCs/>
          <w:sz w:val="28"/>
          <w:szCs w:val="28"/>
          <w:rtl/>
        </w:rPr>
        <w:t>) در کلیه کلانشهرها</w:t>
      </w:r>
    </w:p>
    <w:p w:rsidR="00C80D9E" w:rsidRPr="00ED3B16" w:rsidRDefault="00C80D9E" w:rsidP="00C80D9E">
      <w:pPr>
        <w:pStyle w:val="ListParagraph"/>
        <w:numPr>
          <w:ilvl w:val="0"/>
          <w:numId w:val="12"/>
        </w:numPr>
        <w:jc w:val="both"/>
        <w:rPr>
          <w:rFonts w:cs="B Lotus"/>
          <w:b/>
          <w:bCs/>
          <w:i/>
          <w:iCs/>
          <w:sz w:val="28"/>
          <w:szCs w:val="28"/>
        </w:rPr>
      </w:pPr>
      <w:r w:rsidRPr="00ED3B16">
        <w:rPr>
          <w:rFonts w:cs="B Lotus" w:hint="cs"/>
          <w:b/>
          <w:bCs/>
          <w:i/>
          <w:iCs/>
          <w:sz w:val="28"/>
          <w:szCs w:val="28"/>
          <w:rtl/>
        </w:rPr>
        <w:t>الزام به اجرای آزمون آلایندگی واقعی در جاده برای خودروهای تولید داخلی</w:t>
      </w:r>
    </w:p>
    <w:p w:rsidR="00C80D9E" w:rsidRDefault="00C80D9E" w:rsidP="00C80D9E">
      <w:pPr>
        <w:jc w:val="both"/>
        <w:rPr>
          <w:rFonts w:cs="B Zar"/>
          <w:b/>
          <w:bCs/>
          <w:sz w:val="26"/>
          <w:szCs w:val="26"/>
          <w:rtl/>
        </w:rPr>
      </w:pPr>
    </w:p>
    <w:p w:rsidR="00C80D9E" w:rsidRPr="00C80D9E" w:rsidRDefault="00C80D9E" w:rsidP="00C80D9E">
      <w:pPr>
        <w:spacing w:after="0" w:line="240" w:lineRule="auto"/>
        <w:jc w:val="both"/>
        <w:rPr>
          <w:rFonts w:cs="B Zar"/>
          <w:b/>
          <w:bCs/>
          <w:sz w:val="26"/>
          <w:szCs w:val="26"/>
        </w:rPr>
      </w:pPr>
      <w:r>
        <w:rPr>
          <w:rFonts w:cs="B Zar" w:hint="cs"/>
          <w:b/>
          <w:bCs/>
          <w:sz w:val="26"/>
          <w:szCs w:val="26"/>
          <w:rtl/>
        </w:rPr>
        <w:t xml:space="preserve">ب) </w:t>
      </w:r>
      <w:r w:rsidRPr="00C80D9E">
        <w:rPr>
          <w:rFonts w:cs="B Zar" w:hint="cs"/>
          <w:b/>
          <w:bCs/>
          <w:sz w:val="26"/>
          <w:szCs w:val="26"/>
          <w:rtl/>
        </w:rPr>
        <w:t>راهکارهای بلند مدت</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دستور اجرا</w:t>
      </w:r>
      <w:r>
        <w:rPr>
          <w:rFonts w:cs="B Lotus" w:hint="cs"/>
          <w:b/>
          <w:bCs/>
          <w:i/>
          <w:iCs/>
          <w:sz w:val="28"/>
          <w:szCs w:val="28"/>
          <w:rtl/>
        </w:rPr>
        <w:t>ی</w:t>
      </w:r>
      <w:r w:rsidRPr="00ED3B16">
        <w:rPr>
          <w:rFonts w:cs="B Lotus" w:hint="cs"/>
          <w:b/>
          <w:bCs/>
          <w:i/>
          <w:iCs/>
          <w:sz w:val="28"/>
          <w:szCs w:val="28"/>
          <w:rtl/>
        </w:rPr>
        <w:t xml:space="preserve"> نصب فیلتر</w:t>
      </w:r>
      <w:r>
        <w:rPr>
          <w:rFonts w:cs="B Lotus" w:hint="cs"/>
          <w:b/>
          <w:bCs/>
          <w:i/>
          <w:iCs/>
          <w:sz w:val="28"/>
          <w:szCs w:val="28"/>
          <w:rtl/>
        </w:rPr>
        <w:t xml:space="preserve"> (صافی)</w:t>
      </w:r>
      <w:r w:rsidRPr="00ED3B16">
        <w:rPr>
          <w:rFonts w:cs="B Lotus" w:hint="cs"/>
          <w:b/>
          <w:bCs/>
          <w:i/>
          <w:iCs/>
          <w:sz w:val="28"/>
          <w:szCs w:val="28"/>
          <w:rtl/>
        </w:rPr>
        <w:t xml:space="preserve"> جاذب ذرات معلق در اتوبوس درون شهری دیزلی و کامیون درون شهری با نظارت وزارت كشور و وزارت صمت و سازمان استاندارد </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نوسازی و توسعه ناوگان حمل و نقل عمومی اعم از اتوبوس، مینی بوس، ون و تاکسی و همچنین قطار شهری متناسب با تقاضا</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نصب تجهیزات فیلتراسیون</w:t>
      </w:r>
      <w:r>
        <w:rPr>
          <w:rFonts w:cs="B Lotus" w:hint="cs"/>
          <w:b/>
          <w:bCs/>
          <w:i/>
          <w:iCs/>
          <w:sz w:val="28"/>
          <w:szCs w:val="28"/>
          <w:rtl/>
        </w:rPr>
        <w:t xml:space="preserve"> (پالایشی)</w:t>
      </w:r>
      <w:r w:rsidRPr="00ED3B16">
        <w:rPr>
          <w:rFonts w:cs="B Lotus" w:hint="cs"/>
          <w:b/>
          <w:bCs/>
          <w:i/>
          <w:iCs/>
          <w:sz w:val="28"/>
          <w:szCs w:val="28"/>
          <w:rtl/>
        </w:rPr>
        <w:t xml:space="preserve"> گازهای خروجی در صنایع آلاینده و نیروگاه</w:t>
      </w:r>
      <w:r w:rsidRPr="00ED3B16">
        <w:rPr>
          <w:rFonts w:cs="B Lotus" w:hint="eastAsia"/>
          <w:b/>
          <w:bCs/>
          <w:i/>
          <w:iCs/>
          <w:sz w:val="28"/>
          <w:szCs w:val="28"/>
          <w:rtl/>
        </w:rPr>
        <w:t>‌</w:t>
      </w:r>
      <w:r w:rsidRPr="00ED3B16">
        <w:rPr>
          <w:rFonts w:cs="B Lotus" w:hint="cs"/>
          <w:b/>
          <w:bCs/>
          <w:i/>
          <w:iCs/>
          <w:sz w:val="28"/>
          <w:szCs w:val="28"/>
          <w:rtl/>
        </w:rPr>
        <w:t>ها و پالایشگاه</w:t>
      </w:r>
      <w:r w:rsidRPr="00ED3B16">
        <w:rPr>
          <w:rFonts w:cs="B Lotus" w:hint="eastAsia"/>
          <w:b/>
          <w:bCs/>
          <w:i/>
          <w:iCs/>
          <w:sz w:val="28"/>
          <w:szCs w:val="28"/>
          <w:rtl/>
        </w:rPr>
        <w:t>‌</w:t>
      </w:r>
      <w:r w:rsidRPr="00ED3B16">
        <w:rPr>
          <w:rFonts w:cs="B Lotus" w:hint="cs"/>
          <w:b/>
          <w:bCs/>
          <w:i/>
          <w:iCs/>
          <w:sz w:val="28"/>
          <w:szCs w:val="28"/>
          <w:rtl/>
        </w:rPr>
        <w:t>ها</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اصلاح کیفیت انواع سوخت های تولیدی در کشور تا سطح استاندارد یورو 6</w:t>
      </w:r>
    </w:p>
    <w:p w:rsidR="00C80D9E" w:rsidRPr="00ED3B16" w:rsidRDefault="00C80D9E" w:rsidP="00C80D9E">
      <w:pPr>
        <w:pStyle w:val="ListParagraph"/>
        <w:numPr>
          <w:ilvl w:val="0"/>
          <w:numId w:val="11"/>
        </w:numPr>
        <w:ind w:left="1229"/>
        <w:jc w:val="both"/>
        <w:rPr>
          <w:rFonts w:cs="B Lotus"/>
          <w:b/>
          <w:bCs/>
          <w:i/>
          <w:iCs/>
          <w:sz w:val="28"/>
          <w:szCs w:val="28"/>
        </w:rPr>
      </w:pPr>
      <w:r>
        <w:rPr>
          <w:rFonts w:cs="B Lotus" w:hint="cs"/>
          <w:b/>
          <w:bCs/>
          <w:i/>
          <w:iCs/>
          <w:sz w:val="28"/>
          <w:szCs w:val="28"/>
          <w:rtl/>
        </w:rPr>
        <w:t>درج  شناسه</w:t>
      </w:r>
      <w:r w:rsidRPr="00ED3B16">
        <w:rPr>
          <w:rFonts w:cs="B Lotus" w:hint="cs"/>
          <w:b/>
          <w:bCs/>
          <w:i/>
          <w:iCs/>
          <w:sz w:val="28"/>
          <w:szCs w:val="28"/>
          <w:rtl/>
        </w:rPr>
        <w:t xml:space="preserve"> روی کاتالیست</w:t>
      </w:r>
      <w:r>
        <w:rPr>
          <w:rFonts w:cs="B Lotus" w:hint="cs"/>
          <w:b/>
          <w:bCs/>
          <w:i/>
          <w:iCs/>
          <w:sz w:val="28"/>
          <w:szCs w:val="28"/>
          <w:rtl/>
        </w:rPr>
        <w:t xml:space="preserve"> (واکنشگر)</w:t>
      </w:r>
      <w:r w:rsidRPr="00ED3B16">
        <w:rPr>
          <w:rFonts w:cs="B Lotus" w:hint="cs"/>
          <w:b/>
          <w:bCs/>
          <w:i/>
          <w:iCs/>
          <w:sz w:val="28"/>
          <w:szCs w:val="28"/>
          <w:rtl/>
        </w:rPr>
        <w:t xml:space="preserve"> در زمان تولید و بازبینی در مراکز معاینه فنی در  خودروهای شخصی بنزینی با نظارت سازمان محیط زیست و وزارت کشور و ارائه گزارش به کمیسیون</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نصب انژکتور</w:t>
      </w:r>
      <w:r>
        <w:rPr>
          <w:rFonts w:cs="B Lotus" w:hint="cs"/>
          <w:b/>
          <w:bCs/>
          <w:i/>
          <w:iCs/>
          <w:sz w:val="28"/>
          <w:szCs w:val="28"/>
          <w:rtl/>
        </w:rPr>
        <w:t xml:space="preserve"> (افشانه)</w:t>
      </w:r>
      <w:r w:rsidRPr="00ED3B16">
        <w:rPr>
          <w:rFonts w:cs="B Lotus" w:hint="cs"/>
          <w:b/>
          <w:bCs/>
          <w:i/>
          <w:iCs/>
          <w:sz w:val="28"/>
          <w:szCs w:val="28"/>
          <w:rtl/>
        </w:rPr>
        <w:t xml:space="preserve"> و تغییر </w:t>
      </w:r>
      <w:r>
        <w:rPr>
          <w:rFonts w:cs="B Lotus" w:hint="cs"/>
          <w:b/>
          <w:bCs/>
          <w:i/>
          <w:iCs/>
          <w:sz w:val="28"/>
          <w:szCs w:val="28"/>
          <w:rtl/>
        </w:rPr>
        <w:t>سیستم</w:t>
      </w:r>
      <w:r w:rsidRPr="00ED3B16">
        <w:rPr>
          <w:rFonts w:cs="B Lotus" w:hint="cs"/>
          <w:b/>
          <w:bCs/>
          <w:i/>
          <w:iCs/>
          <w:sz w:val="28"/>
          <w:szCs w:val="28"/>
          <w:rtl/>
        </w:rPr>
        <w:t xml:space="preserve"> پایش سوخت در موتور سیکلت کاربراتوری </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ایجاد پارکینگ</w:t>
      </w:r>
      <w:r w:rsidRPr="00ED3B16">
        <w:rPr>
          <w:rFonts w:cs="B Lotus" w:hint="eastAsia"/>
          <w:b/>
          <w:bCs/>
          <w:i/>
          <w:iCs/>
          <w:sz w:val="28"/>
          <w:szCs w:val="28"/>
          <w:rtl/>
        </w:rPr>
        <w:t>‌</w:t>
      </w:r>
      <w:r w:rsidRPr="00ED3B16">
        <w:rPr>
          <w:rFonts w:cs="B Lotus" w:hint="cs"/>
          <w:b/>
          <w:bCs/>
          <w:i/>
          <w:iCs/>
          <w:sz w:val="28"/>
          <w:szCs w:val="28"/>
          <w:rtl/>
        </w:rPr>
        <w:t>های ویژه</w:t>
      </w:r>
      <w:r>
        <w:rPr>
          <w:rFonts w:cs="B Lotus" w:hint="cs"/>
          <w:b/>
          <w:bCs/>
          <w:i/>
          <w:iCs/>
          <w:sz w:val="28"/>
          <w:szCs w:val="28"/>
          <w:rtl/>
        </w:rPr>
        <w:t xml:space="preserve"> (توقف‌گاه)</w:t>
      </w:r>
      <w:r w:rsidRPr="00ED3B16">
        <w:rPr>
          <w:rFonts w:cs="B Lotus" w:hint="cs"/>
          <w:b/>
          <w:bCs/>
          <w:i/>
          <w:iCs/>
          <w:sz w:val="28"/>
          <w:szCs w:val="28"/>
          <w:rtl/>
        </w:rPr>
        <w:t xml:space="preserve"> در مراکز خرید و بازارهای پرتردد و حذف تردد هر خودرو یا موتورسیکلت در این مراکز پرجمعیت و تلاش برای ایجاد </w:t>
      </w:r>
      <w:r>
        <w:rPr>
          <w:rFonts w:cs="B Lotus" w:hint="cs"/>
          <w:b/>
          <w:bCs/>
          <w:i/>
          <w:iCs/>
          <w:sz w:val="28"/>
          <w:szCs w:val="28"/>
          <w:rtl/>
        </w:rPr>
        <w:t>خط عبور</w:t>
      </w:r>
      <w:r w:rsidRPr="00ED3B16">
        <w:rPr>
          <w:rFonts w:cs="B Lotus" w:hint="cs"/>
          <w:b/>
          <w:bCs/>
          <w:i/>
          <w:iCs/>
          <w:sz w:val="28"/>
          <w:szCs w:val="28"/>
          <w:rtl/>
        </w:rPr>
        <w:t xml:space="preserve"> دوچرخه سواری در این مناطق در کلان شهرها با </w:t>
      </w:r>
      <w:r>
        <w:rPr>
          <w:rFonts w:cs="B Lotus" w:hint="cs"/>
          <w:b/>
          <w:bCs/>
          <w:i/>
          <w:iCs/>
          <w:sz w:val="28"/>
          <w:szCs w:val="28"/>
          <w:rtl/>
        </w:rPr>
        <w:t>تصویب</w:t>
      </w:r>
      <w:r w:rsidRPr="00ED3B16">
        <w:rPr>
          <w:rFonts w:cs="B Lotus" w:hint="cs"/>
          <w:b/>
          <w:bCs/>
          <w:i/>
          <w:iCs/>
          <w:sz w:val="28"/>
          <w:szCs w:val="28"/>
          <w:rtl/>
        </w:rPr>
        <w:t xml:space="preserve"> قوانین مستحکم توسط نهادهای مربوطه</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 xml:space="preserve">سخت گیری و نظارت بیشتر بر خودروسازان برای ارتقا کیفیت ساخت و </w:t>
      </w:r>
      <w:r>
        <w:rPr>
          <w:rFonts w:cs="B Lotus" w:hint="cs"/>
          <w:b/>
          <w:bCs/>
          <w:i/>
          <w:iCs/>
          <w:sz w:val="28"/>
          <w:szCs w:val="28"/>
          <w:rtl/>
        </w:rPr>
        <w:t>مهار</w:t>
      </w:r>
      <w:r w:rsidRPr="00ED3B16">
        <w:rPr>
          <w:rFonts w:cs="B Lotus" w:hint="cs"/>
          <w:b/>
          <w:bCs/>
          <w:i/>
          <w:iCs/>
          <w:sz w:val="28"/>
          <w:szCs w:val="28"/>
          <w:rtl/>
        </w:rPr>
        <w:t xml:space="preserve"> آلودگی در آنها با نظارت سازمان ملی استاند</w:t>
      </w:r>
      <w:r w:rsidR="008049A4">
        <w:rPr>
          <w:rFonts w:cs="B Lotus" w:hint="cs"/>
          <w:b/>
          <w:bCs/>
          <w:i/>
          <w:iCs/>
          <w:sz w:val="28"/>
          <w:szCs w:val="28"/>
          <w:rtl/>
        </w:rPr>
        <w:t>ا</w:t>
      </w:r>
      <w:r w:rsidRPr="00ED3B16">
        <w:rPr>
          <w:rFonts w:cs="B Lotus" w:hint="cs"/>
          <w:b/>
          <w:bCs/>
          <w:i/>
          <w:iCs/>
          <w:sz w:val="28"/>
          <w:szCs w:val="28"/>
          <w:rtl/>
        </w:rPr>
        <w:t>رد و ارائه گزارش</w:t>
      </w:r>
      <w:r w:rsidRPr="00ED3B16">
        <w:rPr>
          <w:rFonts w:cs="B Lotus" w:hint="eastAsia"/>
          <w:b/>
          <w:bCs/>
          <w:i/>
          <w:iCs/>
          <w:sz w:val="28"/>
          <w:szCs w:val="28"/>
          <w:rtl/>
        </w:rPr>
        <w:t>‌</w:t>
      </w:r>
      <w:r w:rsidRPr="00ED3B16">
        <w:rPr>
          <w:rFonts w:cs="B Lotus" w:hint="cs"/>
          <w:b/>
          <w:bCs/>
          <w:i/>
          <w:iCs/>
          <w:sz w:val="28"/>
          <w:szCs w:val="28"/>
          <w:rtl/>
        </w:rPr>
        <w:t>های دوره</w:t>
      </w:r>
      <w:r w:rsidRPr="00ED3B16">
        <w:rPr>
          <w:rFonts w:cs="B Lotus" w:hint="eastAsia"/>
          <w:b/>
          <w:bCs/>
          <w:i/>
          <w:iCs/>
          <w:sz w:val="28"/>
          <w:szCs w:val="28"/>
          <w:rtl/>
        </w:rPr>
        <w:t>‌</w:t>
      </w:r>
      <w:r w:rsidRPr="00ED3B16">
        <w:rPr>
          <w:rFonts w:cs="B Lotus" w:hint="cs"/>
          <w:b/>
          <w:bCs/>
          <w:i/>
          <w:iCs/>
          <w:sz w:val="28"/>
          <w:szCs w:val="28"/>
          <w:rtl/>
        </w:rPr>
        <w:t>ای به کمیسیون در این خصوص</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اقدام موثر در راستای کاهش کانون های گرد و غبار</w:t>
      </w:r>
    </w:p>
    <w:p w:rsidR="00C80D9E" w:rsidRPr="00ED3B16"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ارتقاء پوشش گیاهی درون و اطراف شهرها</w:t>
      </w:r>
    </w:p>
    <w:p w:rsidR="00C80D9E" w:rsidRDefault="00C80D9E" w:rsidP="00C80D9E">
      <w:pPr>
        <w:pStyle w:val="ListParagraph"/>
        <w:numPr>
          <w:ilvl w:val="0"/>
          <w:numId w:val="11"/>
        </w:numPr>
        <w:ind w:left="1229"/>
        <w:jc w:val="both"/>
        <w:rPr>
          <w:rFonts w:cs="B Lotus"/>
          <w:b/>
          <w:bCs/>
          <w:i/>
          <w:iCs/>
          <w:sz w:val="28"/>
          <w:szCs w:val="28"/>
        </w:rPr>
      </w:pPr>
      <w:r w:rsidRPr="00ED3B16">
        <w:rPr>
          <w:rFonts w:cs="B Lotus" w:hint="cs"/>
          <w:b/>
          <w:bCs/>
          <w:i/>
          <w:iCs/>
          <w:sz w:val="28"/>
          <w:szCs w:val="28"/>
          <w:rtl/>
        </w:rPr>
        <w:t>تشدید در فرهنگ سازی و آموزش عمومی در مدارس و رسانه های دولتی</w:t>
      </w:r>
    </w:p>
    <w:p w:rsidR="00C80D9E" w:rsidRDefault="00C80D9E" w:rsidP="00C80D9E">
      <w:pPr>
        <w:pStyle w:val="ListParagraph"/>
        <w:numPr>
          <w:ilvl w:val="0"/>
          <w:numId w:val="11"/>
        </w:numPr>
        <w:ind w:left="1229"/>
        <w:jc w:val="both"/>
        <w:rPr>
          <w:rFonts w:cs="B Lotus"/>
          <w:b/>
          <w:bCs/>
          <w:i/>
          <w:iCs/>
          <w:sz w:val="28"/>
          <w:szCs w:val="28"/>
        </w:rPr>
      </w:pPr>
      <w:r>
        <w:rPr>
          <w:rFonts w:cs="B Lotus" w:hint="cs"/>
          <w:b/>
          <w:bCs/>
          <w:i/>
          <w:iCs/>
          <w:sz w:val="28"/>
          <w:szCs w:val="28"/>
          <w:rtl/>
        </w:rPr>
        <w:t>بهبود کیفیت روکش خیابان‌ها برای کاهش آلاینده های سایشی با برنامه‌ریزی وزارت راه و شهرسازی</w:t>
      </w:r>
    </w:p>
    <w:p w:rsidR="00C80D9E" w:rsidRDefault="00C80D9E" w:rsidP="00C80D9E">
      <w:pPr>
        <w:spacing w:after="0" w:line="240" w:lineRule="auto"/>
        <w:jc w:val="both"/>
        <w:rPr>
          <w:rFonts w:cs="B Lotus"/>
          <w:b/>
          <w:bCs/>
          <w:i/>
          <w:iCs/>
          <w:sz w:val="28"/>
          <w:szCs w:val="28"/>
          <w:rtl/>
        </w:rPr>
      </w:pPr>
    </w:p>
    <w:p w:rsidR="00C80D9E" w:rsidRDefault="00C80D9E" w:rsidP="00C80D9E">
      <w:pPr>
        <w:spacing w:after="0" w:line="240" w:lineRule="auto"/>
        <w:ind w:left="3600"/>
        <w:jc w:val="center"/>
        <w:rPr>
          <w:rFonts w:cs="B Titr"/>
          <w:b/>
          <w:bCs/>
          <w:spacing w:val="-4"/>
          <w:sz w:val="24"/>
          <w:szCs w:val="24"/>
          <w:rtl/>
        </w:rPr>
      </w:pPr>
      <w:r w:rsidRPr="00435856">
        <w:rPr>
          <w:rFonts w:cs="B Titr" w:hint="cs"/>
          <w:b/>
          <w:bCs/>
          <w:spacing w:val="-4"/>
          <w:sz w:val="24"/>
          <w:szCs w:val="24"/>
          <w:rtl/>
        </w:rPr>
        <w:t>نصراله پژمان فر</w:t>
      </w:r>
    </w:p>
    <w:p w:rsidR="00C80D9E" w:rsidRPr="00440C58" w:rsidRDefault="00C80D9E" w:rsidP="00C80D9E">
      <w:pPr>
        <w:spacing w:after="0" w:line="240" w:lineRule="auto"/>
        <w:ind w:left="3600"/>
        <w:jc w:val="center"/>
        <w:rPr>
          <w:rFonts w:cs="B Titr"/>
          <w:b/>
          <w:bCs/>
          <w:spacing w:val="-4"/>
          <w:sz w:val="24"/>
          <w:szCs w:val="24"/>
        </w:rPr>
      </w:pPr>
      <w:r w:rsidRPr="00435856">
        <w:rPr>
          <w:rFonts w:cs="B Titr" w:hint="cs"/>
          <w:b/>
          <w:bCs/>
          <w:spacing w:val="-4"/>
          <w:sz w:val="24"/>
          <w:szCs w:val="24"/>
          <w:rtl/>
        </w:rPr>
        <w:t>رئیس کمیسیون</w:t>
      </w:r>
    </w:p>
    <w:p w:rsidR="00A729B4" w:rsidRDefault="00A729B4" w:rsidP="006D3693">
      <w:pPr>
        <w:spacing w:after="0" w:line="240" w:lineRule="auto"/>
        <w:rPr>
          <w:rFonts w:cs="B Lotus"/>
          <w:b/>
          <w:bCs/>
          <w:sz w:val="28"/>
          <w:szCs w:val="28"/>
          <w:rtl/>
        </w:rPr>
      </w:pPr>
    </w:p>
    <w:sectPr w:rsidR="00A729B4" w:rsidSect="00212289">
      <w:footerReference w:type="default" r:id="rId9"/>
      <w:footnotePr>
        <w:numRestart w:val="eachSect"/>
      </w:footnotePr>
      <w:pgSz w:w="11907" w:h="16840" w:code="9"/>
      <w:pgMar w:top="1140" w:right="1140" w:bottom="1140" w:left="1140" w:header="709"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6A" w:rsidRDefault="0030216A" w:rsidP="00D404EB">
      <w:pPr>
        <w:spacing w:after="0" w:line="240" w:lineRule="auto"/>
      </w:pPr>
      <w:r>
        <w:separator/>
      </w:r>
    </w:p>
  </w:endnote>
  <w:endnote w:type="continuationSeparator" w:id="0">
    <w:p w:rsidR="0030216A" w:rsidRDefault="0030216A" w:rsidP="00D4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Arial"/>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t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6415188"/>
      <w:docPartObj>
        <w:docPartGallery w:val="Page Numbers (Bottom of Page)"/>
        <w:docPartUnique/>
      </w:docPartObj>
    </w:sdtPr>
    <w:sdtEndPr/>
    <w:sdtContent>
      <w:p w:rsidR="001549BD" w:rsidRDefault="00C20C33">
        <w:pPr>
          <w:pStyle w:val="Footer"/>
          <w:jc w:val="center"/>
        </w:pPr>
        <w:r>
          <w:fldChar w:fldCharType="begin"/>
        </w:r>
        <w:r>
          <w:instrText xml:space="preserve"> PAGE   \* MERGEFORMAT </w:instrText>
        </w:r>
        <w:r>
          <w:fldChar w:fldCharType="separate"/>
        </w:r>
        <w:r w:rsidR="00122345">
          <w:rPr>
            <w:noProof/>
            <w:rtl/>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6A" w:rsidRDefault="0030216A" w:rsidP="00D404EB">
      <w:pPr>
        <w:spacing w:after="0" w:line="240" w:lineRule="auto"/>
      </w:pPr>
      <w:r>
        <w:separator/>
      </w:r>
    </w:p>
  </w:footnote>
  <w:footnote w:type="continuationSeparator" w:id="0">
    <w:p w:rsidR="0030216A" w:rsidRDefault="0030216A" w:rsidP="00D4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BC4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D332D8"/>
    <w:multiLevelType w:val="hybridMultilevel"/>
    <w:tmpl w:val="92321FFA"/>
    <w:lvl w:ilvl="0" w:tplc="6FD4905C">
      <w:start w:val="1"/>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712"/>
    <w:multiLevelType w:val="hybridMultilevel"/>
    <w:tmpl w:val="1D3E5BF8"/>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 w15:restartNumberingAfterBreak="0">
    <w:nsid w:val="216F5115"/>
    <w:multiLevelType w:val="hybridMultilevel"/>
    <w:tmpl w:val="903CCDBC"/>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4" w15:restartNumberingAfterBreak="0">
    <w:nsid w:val="26541070"/>
    <w:multiLevelType w:val="hybridMultilevel"/>
    <w:tmpl w:val="59F8EABE"/>
    <w:lvl w:ilvl="0" w:tplc="3C90B2EA">
      <w:start w:val="1"/>
      <w:numFmt w:val="bullet"/>
      <w:suff w:val="space"/>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2034D64"/>
    <w:multiLevelType w:val="hybridMultilevel"/>
    <w:tmpl w:val="3B80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337AE"/>
    <w:multiLevelType w:val="hybridMultilevel"/>
    <w:tmpl w:val="B5423C9A"/>
    <w:lvl w:ilvl="0" w:tplc="04686BAA">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7" w15:restartNumberingAfterBreak="0">
    <w:nsid w:val="36AD565F"/>
    <w:multiLevelType w:val="hybridMultilevel"/>
    <w:tmpl w:val="DECCD0C8"/>
    <w:lvl w:ilvl="0" w:tplc="35487FB2">
      <w:start w:val="1"/>
      <w:numFmt w:val="decimal"/>
      <w:lvlText w:val="%1-"/>
      <w:lvlJc w:val="left"/>
      <w:pPr>
        <w:ind w:left="720" w:hanging="360"/>
      </w:pPr>
      <w:rPr>
        <w:rFonts w:cs="B Tit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761A1"/>
    <w:multiLevelType w:val="hybridMultilevel"/>
    <w:tmpl w:val="3B14F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D745C"/>
    <w:multiLevelType w:val="hybridMultilevel"/>
    <w:tmpl w:val="52F86E14"/>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0" w15:restartNumberingAfterBreak="0">
    <w:nsid w:val="48727D66"/>
    <w:multiLevelType w:val="hybridMultilevel"/>
    <w:tmpl w:val="4314BAD2"/>
    <w:lvl w:ilvl="0" w:tplc="A9BAEFDE">
      <w:start w:val="1"/>
      <w:numFmt w:val="arabicAbjad"/>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1" w15:restartNumberingAfterBreak="0">
    <w:nsid w:val="61FC46E6"/>
    <w:multiLevelType w:val="hybridMultilevel"/>
    <w:tmpl w:val="78CC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07AA1"/>
    <w:multiLevelType w:val="hybridMultilevel"/>
    <w:tmpl w:val="E5F6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96D6D"/>
    <w:multiLevelType w:val="hybridMultilevel"/>
    <w:tmpl w:val="60C4D50A"/>
    <w:lvl w:ilvl="0" w:tplc="9CE6CBCA">
      <w:start w:val="1"/>
      <w:numFmt w:val="bullet"/>
      <w:lvlText w:val=""/>
      <w:lvlJc w:val="left"/>
      <w:pPr>
        <w:ind w:left="957" w:hanging="360"/>
      </w:pPr>
      <w:rPr>
        <w:rFonts w:ascii="Symbol" w:hAnsi="Symbol"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num w:numId="1">
    <w:abstractNumId w:val="0"/>
  </w:num>
  <w:num w:numId="2">
    <w:abstractNumId w:val="7"/>
  </w:num>
  <w:num w:numId="3">
    <w:abstractNumId w:val="4"/>
  </w:num>
  <w:num w:numId="4">
    <w:abstractNumId w:val="5"/>
  </w:num>
  <w:num w:numId="5">
    <w:abstractNumId w:val="12"/>
  </w:num>
  <w:num w:numId="6">
    <w:abstractNumId w:val="1"/>
  </w:num>
  <w:num w:numId="7">
    <w:abstractNumId w:val="11"/>
  </w:num>
  <w:num w:numId="8">
    <w:abstractNumId w:val="9"/>
  </w:num>
  <w:num w:numId="9">
    <w:abstractNumId w:val="3"/>
  </w:num>
  <w:num w:numId="10">
    <w:abstractNumId w:val="13"/>
  </w:num>
  <w:num w:numId="11">
    <w:abstractNumId w:val="2"/>
  </w:num>
  <w:num w:numId="12">
    <w:abstractNumId w:val="6"/>
  </w:num>
  <w:num w:numId="13">
    <w:abstractNumId w:val="8"/>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4035B1"/>
    <w:rsid w:val="000068EB"/>
    <w:rsid w:val="00015F74"/>
    <w:rsid w:val="00025926"/>
    <w:rsid w:val="00025CC9"/>
    <w:rsid w:val="00031230"/>
    <w:rsid w:val="0003340C"/>
    <w:rsid w:val="00045FA0"/>
    <w:rsid w:val="000465A6"/>
    <w:rsid w:val="000476E6"/>
    <w:rsid w:val="00050BF4"/>
    <w:rsid w:val="00055D89"/>
    <w:rsid w:val="000607B5"/>
    <w:rsid w:val="00066189"/>
    <w:rsid w:val="000761D7"/>
    <w:rsid w:val="00076489"/>
    <w:rsid w:val="00083659"/>
    <w:rsid w:val="00083913"/>
    <w:rsid w:val="00087F17"/>
    <w:rsid w:val="0009302E"/>
    <w:rsid w:val="00096C20"/>
    <w:rsid w:val="000978E7"/>
    <w:rsid w:val="000A090C"/>
    <w:rsid w:val="000C0ED3"/>
    <w:rsid w:val="000C1FDB"/>
    <w:rsid w:val="000C25D4"/>
    <w:rsid w:val="000C7B70"/>
    <w:rsid w:val="000E76E1"/>
    <w:rsid w:val="000F51A0"/>
    <w:rsid w:val="001120DC"/>
    <w:rsid w:val="00117CE0"/>
    <w:rsid w:val="00122345"/>
    <w:rsid w:val="001323CB"/>
    <w:rsid w:val="00133D6C"/>
    <w:rsid w:val="001344AF"/>
    <w:rsid w:val="0013490B"/>
    <w:rsid w:val="001549BD"/>
    <w:rsid w:val="00191D2D"/>
    <w:rsid w:val="00194556"/>
    <w:rsid w:val="001A3CA7"/>
    <w:rsid w:val="001B14A5"/>
    <w:rsid w:val="001C6438"/>
    <w:rsid w:val="001D203A"/>
    <w:rsid w:val="001D40C1"/>
    <w:rsid w:val="001E22AF"/>
    <w:rsid w:val="001F47A3"/>
    <w:rsid w:val="001F5B49"/>
    <w:rsid w:val="0020147F"/>
    <w:rsid w:val="0020707B"/>
    <w:rsid w:val="00212289"/>
    <w:rsid w:val="00222485"/>
    <w:rsid w:val="00234FA2"/>
    <w:rsid w:val="00236BF7"/>
    <w:rsid w:val="00237978"/>
    <w:rsid w:val="00254D05"/>
    <w:rsid w:val="00272279"/>
    <w:rsid w:val="002738F8"/>
    <w:rsid w:val="00273B88"/>
    <w:rsid w:val="00276053"/>
    <w:rsid w:val="00277FC2"/>
    <w:rsid w:val="00294C67"/>
    <w:rsid w:val="002955B7"/>
    <w:rsid w:val="002C3107"/>
    <w:rsid w:val="002D6760"/>
    <w:rsid w:val="002E7B20"/>
    <w:rsid w:val="002F26AC"/>
    <w:rsid w:val="002F3E40"/>
    <w:rsid w:val="003019E5"/>
    <w:rsid w:val="0030216A"/>
    <w:rsid w:val="0030288D"/>
    <w:rsid w:val="003029D3"/>
    <w:rsid w:val="00311C3D"/>
    <w:rsid w:val="0031416A"/>
    <w:rsid w:val="0031786F"/>
    <w:rsid w:val="003268EC"/>
    <w:rsid w:val="003308B6"/>
    <w:rsid w:val="00337E9A"/>
    <w:rsid w:val="003423D9"/>
    <w:rsid w:val="003426DF"/>
    <w:rsid w:val="00343DFA"/>
    <w:rsid w:val="00344C4A"/>
    <w:rsid w:val="00345164"/>
    <w:rsid w:val="00351DEB"/>
    <w:rsid w:val="003770DF"/>
    <w:rsid w:val="00377C45"/>
    <w:rsid w:val="00380CEE"/>
    <w:rsid w:val="003929FB"/>
    <w:rsid w:val="00395EB0"/>
    <w:rsid w:val="003A06A1"/>
    <w:rsid w:val="003A51E6"/>
    <w:rsid w:val="003B217D"/>
    <w:rsid w:val="003B72C3"/>
    <w:rsid w:val="003B7B44"/>
    <w:rsid w:val="003C0FE7"/>
    <w:rsid w:val="003C4BB7"/>
    <w:rsid w:val="003D4815"/>
    <w:rsid w:val="003E13C3"/>
    <w:rsid w:val="003E36D5"/>
    <w:rsid w:val="003E41A3"/>
    <w:rsid w:val="003E758D"/>
    <w:rsid w:val="004017CB"/>
    <w:rsid w:val="004035B1"/>
    <w:rsid w:val="00410B63"/>
    <w:rsid w:val="00412A44"/>
    <w:rsid w:val="004139C1"/>
    <w:rsid w:val="004226F9"/>
    <w:rsid w:val="004379FA"/>
    <w:rsid w:val="004410DB"/>
    <w:rsid w:val="00441430"/>
    <w:rsid w:val="00445FBD"/>
    <w:rsid w:val="00447690"/>
    <w:rsid w:val="00450008"/>
    <w:rsid w:val="00457693"/>
    <w:rsid w:val="00477A6D"/>
    <w:rsid w:val="0048257F"/>
    <w:rsid w:val="00487160"/>
    <w:rsid w:val="00490A12"/>
    <w:rsid w:val="00490F98"/>
    <w:rsid w:val="004941B1"/>
    <w:rsid w:val="004A0A4F"/>
    <w:rsid w:val="004C0E2E"/>
    <w:rsid w:val="004C6EC1"/>
    <w:rsid w:val="004E73DE"/>
    <w:rsid w:val="004F123E"/>
    <w:rsid w:val="004F4807"/>
    <w:rsid w:val="00502206"/>
    <w:rsid w:val="00522652"/>
    <w:rsid w:val="0052552B"/>
    <w:rsid w:val="005316B6"/>
    <w:rsid w:val="005427E9"/>
    <w:rsid w:val="00551CDB"/>
    <w:rsid w:val="00560597"/>
    <w:rsid w:val="005723F9"/>
    <w:rsid w:val="00573EF0"/>
    <w:rsid w:val="005746C1"/>
    <w:rsid w:val="005810F1"/>
    <w:rsid w:val="00586253"/>
    <w:rsid w:val="005930AD"/>
    <w:rsid w:val="005959D1"/>
    <w:rsid w:val="005A0C59"/>
    <w:rsid w:val="005B19F8"/>
    <w:rsid w:val="005D4E12"/>
    <w:rsid w:val="005E6ACB"/>
    <w:rsid w:val="005F0C91"/>
    <w:rsid w:val="005F31DF"/>
    <w:rsid w:val="005F3C77"/>
    <w:rsid w:val="005F512D"/>
    <w:rsid w:val="005F66F6"/>
    <w:rsid w:val="005F6A3F"/>
    <w:rsid w:val="006014F1"/>
    <w:rsid w:val="00601A41"/>
    <w:rsid w:val="00633CAE"/>
    <w:rsid w:val="00634105"/>
    <w:rsid w:val="00636FB9"/>
    <w:rsid w:val="0064189C"/>
    <w:rsid w:val="00656495"/>
    <w:rsid w:val="006674B8"/>
    <w:rsid w:val="00670B0E"/>
    <w:rsid w:val="0067595A"/>
    <w:rsid w:val="0068101C"/>
    <w:rsid w:val="006819DE"/>
    <w:rsid w:val="00687FA7"/>
    <w:rsid w:val="0069316E"/>
    <w:rsid w:val="006A07A9"/>
    <w:rsid w:val="006C7FE1"/>
    <w:rsid w:val="006D3693"/>
    <w:rsid w:val="006E12AD"/>
    <w:rsid w:val="006E3846"/>
    <w:rsid w:val="006F2F13"/>
    <w:rsid w:val="006F3EDC"/>
    <w:rsid w:val="007111DE"/>
    <w:rsid w:val="00727207"/>
    <w:rsid w:val="00730320"/>
    <w:rsid w:val="007330F1"/>
    <w:rsid w:val="0073432A"/>
    <w:rsid w:val="00743E6B"/>
    <w:rsid w:val="0074539E"/>
    <w:rsid w:val="007505B3"/>
    <w:rsid w:val="00751A64"/>
    <w:rsid w:val="00754D29"/>
    <w:rsid w:val="00761EB3"/>
    <w:rsid w:val="00764FEC"/>
    <w:rsid w:val="007662AA"/>
    <w:rsid w:val="00777EC6"/>
    <w:rsid w:val="007840A9"/>
    <w:rsid w:val="0079377E"/>
    <w:rsid w:val="007A0A7E"/>
    <w:rsid w:val="007A6EEE"/>
    <w:rsid w:val="007B12E8"/>
    <w:rsid w:val="007C00ED"/>
    <w:rsid w:val="007C7683"/>
    <w:rsid w:val="007E5A94"/>
    <w:rsid w:val="007E651F"/>
    <w:rsid w:val="007F25DA"/>
    <w:rsid w:val="007F2B66"/>
    <w:rsid w:val="007F4108"/>
    <w:rsid w:val="007F50B5"/>
    <w:rsid w:val="007F5EFC"/>
    <w:rsid w:val="008049A4"/>
    <w:rsid w:val="0081390C"/>
    <w:rsid w:val="00816A13"/>
    <w:rsid w:val="008174EA"/>
    <w:rsid w:val="008176F5"/>
    <w:rsid w:val="008437BE"/>
    <w:rsid w:val="008453FA"/>
    <w:rsid w:val="008460C0"/>
    <w:rsid w:val="0085297D"/>
    <w:rsid w:val="0085359F"/>
    <w:rsid w:val="00856777"/>
    <w:rsid w:val="008567E0"/>
    <w:rsid w:val="008608AF"/>
    <w:rsid w:val="00867FAB"/>
    <w:rsid w:val="008717D7"/>
    <w:rsid w:val="00875337"/>
    <w:rsid w:val="008828FD"/>
    <w:rsid w:val="00886452"/>
    <w:rsid w:val="00886DC4"/>
    <w:rsid w:val="008A051C"/>
    <w:rsid w:val="008A3884"/>
    <w:rsid w:val="008A6FAE"/>
    <w:rsid w:val="008B40F1"/>
    <w:rsid w:val="008C7361"/>
    <w:rsid w:val="008C7CC1"/>
    <w:rsid w:val="008D0E97"/>
    <w:rsid w:val="008D6833"/>
    <w:rsid w:val="008E3255"/>
    <w:rsid w:val="008E5C30"/>
    <w:rsid w:val="008F3F21"/>
    <w:rsid w:val="008F7055"/>
    <w:rsid w:val="009048D3"/>
    <w:rsid w:val="00905292"/>
    <w:rsid w:val="00912721"/>
    <w:rsid w:val="0091456D"/>
    <w:rsid w:val="00915F64"/>
    <w:rsid w:val="0093453C"/>
    <w:rsid w:val="00943CED"/>
    <w:rsid w:val="00944D81"/>
    <w:rsid w:val="00952957"/>
    <w:rsid w:val="00972D70"/>
    <w:rsid w:val="00976AC8"/>
    <w:rsid w:val="00986437"/>
    <w:rsid w:val="00992A33"/>
    <w:rsid w:val="009937EC"/>
    <w:rsid w:val="00994FC5"/>
    <w:rsid w:val="009972FD"/>
    <w:rsid w:val="009B1DCE"/>
    <w:rsid w:val="009B31F3"/>
    <w:rsid w:val="009C49DB"/>
    <w:rsid w:val="009C7EB1"/>
    <w:rsid w:val="009F52D5"/>
    <w:rsid w:val="00A20C12"/>
    <w:rsid w:val="00A243BF"/>
    <w:rsid w:val="00A30B1D"/>
    <w:rsid w:val="00A339CB"/>
    <w:rsid w:val="00A33F72"/>
    <w:rsid w:val="00A467A4"/>
    <w:rsid w:val="00A66C75"/>
    <w:rsid w:val="00A729B4"/>
    <w:rsid w:val="00A72A3F"/>
    <w:rsid w:val="00A742B7"/>
    <w:rsid w:val="00A77EAF"/>
    <w:rsid w:val="00A871D9"/>
    <w:rsid w:val="00A970E4"/>
    <w:rsid w:val="00AB4709"/>
    <w:rsid w:val="00AD3E6C"/>
    <w:rsid w:val="00AE465A"/>
    <w:rsid w:val="00AF130F"/>
    <w:rsid w:val="00AF7E73"/>
    <w:rsid w:val="00B12AE3"/>
    <w:rsid w:val="00B15BAD"/>
    <w:rsid w:val="00B24E03"/>
    <w:rsid w:val="00B51E1C"/>
    <w:rsid w:val="00B578C2"/>
    <w:rsid w:val="00B73FC3"/>
    <w:rsid w:val="00B803BE"/>
    <w:rsid w:val="00B8266A"/>
    <w:rsid w:val="00B86D0D"/>
    <w:rsid w:val="00B91D93"/>
    <w:rsid w:val="00B927B6"/>
    <w:rsid w:val="00B93FD6"/>
    <w:rsid w:val="00BA02C5"/>
    <w:rsid w:val="00BB47F7"/>
    <w:rsid w:val="00BC0AC8"/>
    <w:rsid w:val="00BC212C"/>
    <w:rsid w:val="00BC7CFE"/>
    <w:rsid w:val="00BD1001"/>
    <w:rsid w:val="00BD1366"/>
    <w:rsid w:val="00BE3C5C"/>
    <w:rsid w:val="00BE4F0F"/>
    <w:rsid w:val="00BF0292"/>
    <w:rsid w:val="00BF77F2"/>
    <w:rsid w:val="00C04A5D"/>
    <w:rsid w:val="00C05CFA"/>
    <w:rsid w:val="00C07092"/>
    <w:rsid w:val="00C16D0E"/>
    <w:rsid w:val="00C20C33"/>
    <w:rsid w:val="00C24E7A"/>
    <w:rsid w:val="00C272A5"/>
    <w:rsid w:val="00C34278"/>
    <w:rsid w:val="00C418DE"/>
    <w:rsid w:val="00C562A6"/>
    <w:rsid w:val="00C63D9D"/>
    <w:rsid w:val="00C700ED"/>
    <w:rsid w:val="00C74CC9"/>
    <w:rsid w:val="00C80D9E"/>
    <w:rsid w:val="00C81AE6"/>
    <w:rsid w:val="00C91944"/>
    <w:rsid w:val="00C94B80"/>
    <w:rsid w:val="00C95D2F"/>
    <w:rsid w:val="00CA2B31"/>
    <w:rsid w:val="00CA4420"/>
    <w:rsid w:val="00CB46A1"/>
    <w:rsid w:val="00CC3E94"/>
    <w:rsid w:val="00CC4F40"/>
    <w:rsid w:val="00CE3054"/>
    <w:rsid w:val="00CE32B0"/>
    <w:rsid w:val="00CF3B38"/>
    <w:rsid w:val="00D04787"/>
    <w:rsid w:val="00D10E23"/>
    <w:rsid w:val="00D13EFA"/>
    <w:rsid w:val="00D14D53"/>
    <w:rsid w:val="00D2103F"/>
    <w:rsid w:val="00D2434D"/>
    <w:rsid w:val="00D25594"/>
    <w:rsid w:val="00D33CB6"/>
    <w:rsid w:val="00D404EB"/>
    <w:rsid w:val="00D42B92"/>
    <w:rsid w:val="00D535E8"/>
    <w:rsid w:val="00D53A9F"/>
    <w:rsid w:val="00D56AEF"/>
    <w:rsid w:val="00D609CA"/>
    <w:rsid w:val="00D62A6F"/>
    <w:rsid w:val="00D76D2F"/>
    <w:rsid w:val="00D91151"/>
    <w:rsid w:val="00DA082B"/>
    <w:rsid w:val="00DA5542"/>
    <w:rsid w:val="00DA6138"/>
    <w:rsid w:val="00DC1C20"/>
    <w:rsid w:val="00DC4DDA"/>
    <w:rsid w:val="00DC677F"/>
    <w:rsid w:val="00DD43F5"/>
    <w:rsid w:val="00DE06EA"/>
    <w:rsid w:val="00DF3608"/>
    <w:rsid w:val="00E03362"/>
    <w:rsid w:val="00E042DD"/>
    <w:rsid w:val="00E11CCF"/>
    <w:rsid w:val="00E148FA"/>
    <w:rsid w:val="00E169B0"/>
    <w:rsid w:val="00E177F9"/>
    <w:rsid w:val="00E17F57"/>
    <w:rsid w:val="00E2165D"/>
    <w:rsid w:val="00E226E1"/>
    <w:rsid w:val="00E2399F"/>
    <w:rsid w:val="00E31ED7"/>
    <w:rsid w:val="00E4218F"/>
    <w:rsid w:val="00E43A9A"/>
    <w:rsid w:val="00E67E78"/>
    <w:rsid w:val="00E70A94"/>
    <w:rsid w:val="00E86E31"/>
    <w:rsid w:val="00EA252C"/>
    <w:rsid w:val="00EB6788"/>
    <w:rsid w:val="00ED422A"/>
    <w:rsid w:val="00EF48C5"/>
    <w:rsid w:val="00EF61BF"/>
    <w:rsid w:val="00F0027A"/>
    <w:rsid w:val="00F04E2B"/>
    <w:rsid w:val="00F07FF7"/>
    <w:rsid w:val="00F13F76"/>
    <w:rsid w:val="00F15750"/>
    <w:rsid w:val="00F16851"/>
    <w:rsid w:val="00F220D2"/>
    <w:rsid w:val="00F34480"/>
    <w:rsid w:val="00F3455E"/>
    <w:rsid w:val="00F35ABA"/>
    <w:rsid w:val="00F35B85"/>
    <w:rsid w:val="00F52A34"/>
    <w:rsid w:val="00F62B54"/>
    <w:rsid w:val="00F719B5"/>
    <w:rsid w:val="00F723F4"/>
    <w:rsid w:val="00F74A88"/>
    <w:rsid w:val="00F74E3D"/>
    <w:rsid w:val="00F80474"/>
    <w:rsid w:val="00F87E7E"/>
    <w:rsid w:val="00F92FD3"/>
    <w:rsid w:val="00F968BD"/>
    <w:rsid w:val="00FB309C"/>
    <w:rsid w:val="00FB477B"/>
    <w:rsid w:val="00FB5BD1"/>
    <w:rsid w:val="00FB616C"/>
    <w:rsid w:val="00FC1FB2"/>
    <w:rsid w:val="00FC7FC2"/>
    <w:rsid w:val="00FD5877"/>
    <w:rsid w:val="00FD63CF"/>
    <w:rsid w:val="00FE3E61"/>
    <w:rsid w:val="00FE5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F47"/>
  <w15:docId w15:val="{B00A33ED-E3F1-4DC1-83D7-6BE03625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20"/>
    <w:pPr>
      <w:bidi/>
    </w:pPr>
  </w:style>
  <w:style w:type="paragraph" w:styleId="Heading1">
    <w:name w:val="heading 1"/>
    <w:basedOn w:val="Normal"/>
    <w:next w:val="Normal"/>
    <w:link w:val="Heading1Char"/>
    <w:qFormat/>
    <w:rsid w:val="00B73FC3"/>
    <w:pPr>
      <w:keepNext/>
      <w:spacing w:after="0" w:line="264" w:lineRule="auto"/>
      <w:ind w:firstLine="403"/>
      <w:jc w:val="center"/>
      <w:outlineLvl w:val="0"/>
    </w:pPr>
    <w:rPr>
      <w:rFonts w:ascii="Times New Roman" w:eastAsia="Times New Roman" w:hAnsi="Times New Roman" w:cs="Titr"/>
      <w:b/>
      <w:bCs/>
      <w:spacing w:val="6"/>
      <w:sz w:val="30"/>
      <w:szCs w:val="30"/>
      <w:lang w:bidi="ar-SA"/>
    </w:rPr>
  </w:style>
  <w:style w:type="paragraph" w:styleId="Heading2">
    <w:name w:val="heading 2"/>
    <w:basedOn w:val="Normal"/>
    <w:next w:val="Normal"/>
    <w:link w:val="Heading2Char"/>
    <w:uiPriority w:val="9"/>
    <w:semiHidden/>
    <w:unhideWhenUsed/>
    <w:qFormat/>
    <w:rsid w:val="00A729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Items,caption1,List Paragraph1,لیست,Subtitle 3,Head2,تیتر1-1-1-1-,تیتر سه اصلی,شماره گذاری,3,تاج جدول,سرتیتر,سرتیÊÑ,بولت دار,Pictures,Graph List Paragraph,BULLET,Bullet Level 1,List Paragraph متن ترتيبي بين متن,titr jadval,تصویر"/>
    <w:basedOn w:val="Normal"/>
    <w:link w:val="ListParagraphChar"/>
    <w:uiPriority w:val="34"/>
    <w:qFormat/>
    <w:rsid w:val="004035B1"/>
    <w:pPr>
      <w:spacing w:after="0" w:line="240" w:lineRule="auto"/>
      <w:ind w:left="720"/>
      <w:contextualSpacing/>
    </w:pPr>
    <w:rPr>
      <w:rFonts w:ascii="Times New Roman" w:eastAsia="Times New Roman" w:hAnsi="Times New Roman" w:cs="Traditional Arabic"/>
      <w:sz w:val="20"/>
      <w:szCs w:val="20"/>
      <w:lang w:eastAsia="zh-CN" w:bidi="ar-SA"/>
    </w:rPr>
  </w:style>
  <w:style w:type="paragraph" w:styleId="ListBullet">
    <w:name w:val="List Bullet"/>
    <w:basedOn w:val="Normal"/>
    <w:uiPriority w:val="99"/>
    <w:unhideWhenUsed/>
    <w:rsid w:val="007B12E8"/>
    <w:pPr>
      <w:numPr>
        <w:numId w:val="1"/>
      </w:numPr>
      <w:contextualSpacing/>
    </w:pPr>
  </w:style>
  <w:style w:type="paragraph" w:styleId="Header">
    <w:name w:val="header"/>
    <w:basedOn w:val="Normal"/>
    <w:link w:val="HeaderChar"/>
    <w:uiPriority w:val="99"/>
    <w:unhideWhenUsed/>
    <w:rsid w:val="00D40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4EB"/>
  </w:style>
  <w:style w:type="paragraph" w:styleId="Footer">
    <w:name w:val="footer"/>
    <w:basedOn w:val="Normal"/>
    <w:link w:val="FooterChar"/>
    <w:uiPriority w:val="99"/>
    <w:unhideWhenUsed/>
    <w:rsid w:val="00D40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4EB"/>
  </w:style>
  <w:style w:type="paragraph" w:styleId="FootnoteText">
    <w:name w:val="footnote text"/>
    <w:aliases w:val="Char, Char,Footnote Text Char1 Char,Footnote Text Char Char Char,Footnote Text3 Char Char Char,Footnote Text41 Char Char Char,Footnote Text211 Char Char Char,Footnote Text Char Char Char311 Char Char Char,Footnote Text1,Footnote Text3"/>
    <w:basedOn w:val="Normal"/>
    <w:link w:val="FootnoteTextChar"/>
    <w:uiPriority w:val="99"/>
    <w:qFormat/>
    <w:rsid w:val="00212289"/>
    <w:pPr>
      <w:spacing w:after="0" w:line="240" w:lineRule="auto"/>
    </w:pPr>
    <w:rPr>
      <w:rFonts w:ascii="Times New Roman" w:eastAsia="Times New Roman" w:hAnsi="Times New Roman" w:cs="Traditional Arabic"/>
      <w:sz w:val="20"/>
      <w:szCs w:val="20"/>
      <w:lang w:eastAsia="zh-CN" w:bidi="ar-SA"/>
    </w:rPr>
  </w:style>
  <w:style w:type="character" w:customStyle="1" w:styleId="FootnoteTextChar">
    <w:name w:val="Footnote Text Char"/>
    <w:aliases w:val="Char Char, Char Char,Footnote Text Char1 Char Char,Footnote Text Char Char Char Char,Footnote Text3 Char Char Char Char,Footnote Text41 Char Char Char Char,Footnote Text211 Char Char Char Char,Footnote Text1 Char,Footnote Text3 Char"/>
    <w:basedOn w:val="DefaultParagraphFont"/>
    <w:link w:val="FootnoteText"/>
    <w:uiPriority w:val="99"/>
    <w:rsid w:val="00212289"/>
    <w:rPr>
      <w:rFonts w:ascii="Times New Roman" w:eastAsia="Times New Roman" w:hAnsi="Times New Roman" w:cs="Traditional Arabic"/>
      <w:sz w:val="20"/>
      <w:szCs w:val="20"/>
      <w:lang w:eastAsia="zh-CN" w:bidi="ar-SA"/>
    </w:rPr>
  </w:style>
  <w:style w:type="character" w:styleId="FootnoteReference">
    <w:name w:val="footnote reference"/>
    <w:aliases w:val="شماره زيرنويس,مرجع پاورقي,Footnote Reference 2,Footnote text,Footnoote,FZ,شماره پ"/>
    <w:basedOn w:val="DefaultParagraphFont"/>
    <w:uiPriority w:val="99"/>
    <w:qFormat/>
    <w:rsid w:val="00212289"/>
    <w:rPr>
      <w:vertAlign w:val="superscript"/>
    </w:rPr>
  </w:style>
  <w:style w:type="character" w:customStyle="1" w:styleId="Heading1Char">
    <w:name w:val="Heading 1 Char"/>
    <w:basedOn w:val="DefaultParagraphFont"/>
    <w:link w:val="Heading1"/>
    <w:rsid w:val="00B73FC3"/>
    <w:rPr>
      <w:rFonts w:ascii="Times New Roman" w:eastAsia="Times New Roman" w:hAnsi="Times New Roman" w:cs="Titr"/>
      <w:b/>
      <w:bCs/>
      <w:spacing w:val="6"/>
      <w:sz w:val="30"/>
      <w:szCs w:val="30"/>
      <w:lang w:bidi="ar-SA"/>
    </w:rPr>
  </w:style>
  <w:style w:type="table" w:styleId="TableGrid">
    <w:name w:val="Table Grid"/>
    <w:basedOn w:val="TableNormal"/>
    <w:uiPriority w:val="59"/>
    <w:rsid w:val="00B73FC3"/>
    <w:pPr>
      <w:spacing w:after="0" w:line="240" w:lineRule="auto"/>
    </w:pPr>
    <w:rPr>
      <w:rFonts w:eastAsiaTheme="minorHAns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3FC3"/>
    <w:pPr>
      <w:bidi w:val="0"/>
      <w:spacing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B73FC3"/>
    <w:rPr>
      <w:rFonts w:ascii="Segoe UI" w:eastAsiaTheme="minorHAnsi" w:hAnsi="Segoe UI" w:cs="Segoe UI"/>
      <w:sz w:val="18"/>
      <w:szCs w:val="18"/>
      <w:lang w:bidi="ar-SA"/>
    </w:rPr>
  </w:style>
  <w:style w:type="character" w:customStyle="1" w:styleId="ListParagraphChar">
    <w:name w:val="List Paragraph Char"/>
    <w:aliases w:val="Numbered Items Char,caption1 Char,List Paragraph1 Char,لیست Char,Subtitle 3 Char,Head2 Char,تیتر1-1-1-1- Char,تیتر سه اصلی Char,شماره گذاری Char,3 Char,تاج جدول Char,سرتیتر Char,سرتیÊÑ Char,بولت دار Char,Pictures Char,BULLET Char"/>
    <w:link w:val="ListParagraph"/>
    <w:uiPriority w:val="34"/>
    <w:locked/>
    <w:rsid w:val="00573EF0"/>
    <w:rPr>
      <w:rFonts w:ascii="Times New Roman" w:eastAsia="Times New Roman" w:hAnsi="Times New Roman" w:cs="Traditional Arabic"/>
      <w:sz w:val="20"/>
      <w:szCs w:val="20"/>
      <w:lang w:eastAsia="zh-CN" w:bidi="ar-SA"/>
    </w:rPr>
  </w:style>
  <w:style w:type="paragraph" w:customStyle="1" w:styleId="a">
    <w:name w:val="تيتر جدول"/>
    <w:qFormat/>
    <w:rsid w:val="00573EF0"/>
    <w:pPr>
      <w:keepNext/>
      <w:widowControl w:val="0"/>
      <w:spacing w:after="0" w:line="240" w:lineRule="auto"/>
      <w:jc w:val="center"/>
    </w:pPr>
    <w:rPr>
      <w:rFonts w:ascii="Times New Roman" w:eastAsia="Times New Roman" w:hAnsi="Times New Roman" w:cs="B Nazanin"/>
      <w:bCs/>
      <w:sz w:val="24"/>
      <w:szCs w:val="24"/>
    </w:rPr>
  </w:style>
  <w:style w:type="paragraph" w:customStyle="1" w:styleId="levele1">
    <w:name w:val="levele 1"/>
    <w:basedOn w:val="Normal"/>
    <w:qFormat/>
    <w:rsid w:val="008437BE"/>
    <w:pPr>
      <w:keepNext/>
      <w:widowControl w:val="0"/>
      <w:spacing w:after="240"/>
      <w:ind w:left="170"/>
      <w:jc w:val="lowKashida"/>
      <w:outlineLvl w:val="0"/>
    </w:pPr>
    <w:rPr>
      <w:rFonts w:ascii="Times New Roman" w:eastAsia="Times New Roman" w:hAnsi="Times New Roman" w:cs="B Nazanin"/>
      <w:bCs/>
      <w:sz w:val="24"/>
      <w:szCs w:val="26"/>
    </w:rPr>
  </w:style>
  <w:style w:type="character" w:styleId="Emphasis">
    <w:name w:val="Emphasis"/>
    <w:basedOn w:val="DefaultParagraphFont"/>
    <w:uiPriority w:val="20"/>
    <w:qFormat/>
    <w:rsid w:val="008437BE"/>
    <w:rPr>
      <w:i/>
      <w:iCs/>
    </w:rPr>
  </w:style>
  <w:style w:type="table" w:customStyle="1" w:styleId="GridTable5Dark-Accent51">
    <w:name w:val="Grid Table 5 Dark - Accent 51"/>
    <w:basedOn w:val="TableNormal"/>
    <w:next w:val="TableNormal"/>
    <w:uiPriority w:val="50"/>
    <w:rsid w:val="008437BE"/>
    <w:pPr>
      <w:spacing w:after="0" w:line="240" w:lineRule="auto"/>
    </w:pPr>
    <w:rPr>
      <w:rFonts w:ascii="Calibri" w:eastAsia="Calibri" w:hAnsi="Calibri" w:cs="Arial"/>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semiHidden/>
    <w:rsid w:val="00A729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0F26-388A-4CC7-8D82-AAE2BAED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amereeirad.Da</dc:creator>
  <cp:keywords/>
  <cp:lastModifiedBy>Mahdi Vardast</cp:lastModifiedBy>
  <cp:revision>58</cp:revision>
  <cp:lastPrinted>2023-04-17T12:47:00Z</cp:lastPrinted>
  <dcterms:created xsi:type="dcterms:W3CDTF">2019-04-28T11:25:00Z</dcterms:created>
  <dcterms:modified xsi:type="dcterms:W3CDTF">2023-04-17T12:48:00Z</dcterms:modified>
</cp:coreProperties>
</file>